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FB21" w14:textId="2D78690C" w:rsidR="00D35371" w:rsidRPr="00B76811" w:rsidRDefault="00A402F8">
      <w:pPr>
        <w:rPr>
          <w:rFonts w:ascii="Arial" w:hAnsi="Arial" w:cs="Arial"/>
          <w:b/>
          <w:bCs/>
          <w:sz w:val="28"/>
          <w:szCs w:val="28"/>
        </w:rPr>
      </w:pPr>
      <w:r w:rsidRPr="00B76811">
        <w:rPr>
          <w:rFonts w:ascii="Arial" w:hAnsi="Arial" w:cs="Arial"/>
          <w:b/>
          <w:bCs/>
          <w:sz w:val="28"/>
          <w:szCs w:val="28"/>
        </w:rPr>
        <w:t xml:space="preserve">Hinweise zur </w:t>
      </w:r>
      <w:proofErr w:type="spellStart"/>
      <w:r w:rsidRPr="00B76811">
        <w:rPr>
          <w:rFonts w:ascii="Arial" w:hAnsi="Arial" w:cs="Arial"/>
          <w:b/>
          <w:bCs/>
          <w:sz w:val="28"/>
          <w:szCs w:val="28"/>
        </w:rPr>
        <w:t>SpOF</w:t>
      </w:r>
      <w:proofErr w:type="spellEnd"/>
    </w:p>
    <w:p w14:paraId="1B6720F8" w14:textId="5E688536" w:rsidR="00A402F8" w:rsidRPr="00B76811" w:rsidRDefault="00A402F8">
      <w:pPr>
        <w:rPr>
          <w:rFonts w:ascii="Arial" w:hAnsi="Arial" w:cs="Arial"/>
          <w:i/>
          <w:iCs/>
          <w:sz w:val="28"/>
          <w:szCs w:val="28"/>
        </w:rPr>
      </w:pPr>
    </w:p>
    <w:p w14:paraId="6ACB4E84" w14:textId="4A9AF132" w:rsidR="00A402F8" w:rsidRPr="00B76811" w:rsidRDefault="00A402F8">
      <w:pPr>
        <w:rPr>
          <w:rFonts w:ascii="Arial" w:hAnsi="Arial" w:cs="Arial"/>
          <w:i/>
          <w:iCs/>
          <w:sz w:val="24"/>
          <w:szCs w:val="24"/>
        </w:rPr>
      </w:pPr>
      <w:r w:rsidRPr="00B76811">
        <w:rPr>
          <w:rFonts w:ascii="Arial" w:hAnsi="Arial" w:cs="Arial"/>
          <w:i/>
          <w:iCs/>
          <w:sz w:val="24"/>
          <w:szCs w:val="24"/>
        </w:rPr>
        <w:t>Änderungen in der Spielordnung Faustball (</w:t>
      </w:r>
      <w:proofErr w:type="spellStart"/>
      <w:r w:rsidRPr="00B76811">
        <w:rPr>
          <w:rFonts w:ascii="Arial" w:hAnsi="Arial" w:cs="Arial"/>
          <w:i/>
          <w:iCs/>
          <w:sz w:val="24"/>
          <w:szCs w:val="24"/>
        </w:rPr>
        <w:t>SpOF</w:t>
      </w:r>
      <w:proofErr w:type="spellEnd"/>
      <w:r w:rsidRPr="00B76811">
        <w:rPr>
          <w:rFonts w:ascii="Arial" w:hAnsi="Arial" w:cs="Arial"/>
          <w:i/>
          <w:iCs/>
          <w:sz w:val="24"/>
          <w:szCs w:val="24"/>
        </w:rPr>
        <w:t>) wurden am 19.02.2023 ab der Feldrunde 2023 in Kraft gesetzt. Dazu g</w:t>
      </w:r>
      <w:r w:rsidR="00B76811">
        <w:rPr>
          <w:rFonts w:ascii="Arial" w:hAnsi="Arial" w:cs="Arial"/>
          <w:i/>
          <w:iCs/>
          <w:sz w:val="24"/>
          <w:szCs w:val="24"/>
        </w:rPr>
        <w:t>ibt</w:t>
      </w:r>
      <w:r w:rsidRPr="00B76811">
        <w:rPr>
          <w:rFonts w:ascii="Arial" w:hAnsi="Arial" w:cs="Arial"/>
          <w:i/>
          <w:iCs/>
          <w:sz w:val="24"/>
          <w:szCs w:val="24"/>
        </w:rPr>
        <w:t xml:space="preserve"> es Nachfragen. Um Missverständnisse zu vermeiden, gebe ich </w:t>
      </w:r>
      <w:r w:rsidR="00B76811">
        <w:rPr>
          <w:rFonts w:ascii="Arial" w:hAnsi="Arial" w:cs="Arial"/>
          <w:i/>
          <w:iCs/>
          <w:sz w:val="24"/>
          <w:szCs w:val="24"/>
        </w:rPr>
        <w:t xml:space="preserve">zunächst </w:t>
      </w:r>
      <w:r w:rsidRPr="00B76811">
        <w:rPr>
          <w:rFonts w:ascii="Arial" w:hAnsi="Arial" w:cs="Arial"/>
          <w:i/>
          <w:iCs/>
          <w:sz w:val="24"/>
          <w:szCs w:val="24"/>
        </w:rPr>
        <w:t>folgende Hinweise:</w:t>
      </w:r>
    </w:p>
    <w:p w14:paraId="707D2FB9" w14:textId="77777777" w:rsidR="00BB4002" w:rsidRDefault="00BB4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</w:p>
    <w:p w14:paraId="3BE87434" w14:textId="0C63ECB9" w:rsidR="00A402F8" w:rsidRDefault="00A40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Frauen im Sinne der </w:t>
      </w:r>
      <w:proofErr w:type="spellStart"/>
      <w:r>
        <w:rPr>
          <w:rFonts w:ascii="Arial" w:hAnsi="Arial" w:cs="Arial"/>
          <w:sz w:val="24"/>
          <w:szCs w:val="24"/>
        </w:rPr>
        <w:t>SpOF</w:t>
      </w:r>
      <w:proofErr w:type="spellEnd"/>
      <w:r>
        <w:rPr>
          <w:rFonts w:ascii="Arial" w:hAnsi="Arial" w:cs="Arial"/>
          <w:sz w:val="24"/>
          <w:szCs w:val="24"/>
        </w:rPr>
        <w:t xml:space="preserve"> sind alle Personen weiblichen Geschlechts. Regelungen, die den Einsatz von Frauen betreffen, gelten also </w:t>
      </w:r>
      <w:r w:rsidR="00BB4002">
        <w:rPr>
          <w:rFonts w:ascii="Arial" w:hAnsi="Arial" w:cs="Arial"/>
          <w:sz w:val="24"/>
          <w:szCs w:val="24"/>
        </w:rPr>
        <w:t xml:space="preserve">für alle </w:t>
      </w:r>
      <w:proofErr w:type="spellStart"/>
      <w:r w:rsidR="00BB4002">
        <w:rPr>
          <w:rFonts w:ascii="Arial" w:hAnsi="Arial" w:cs="Arial"/>
          <w:sz w:val="24"/>
          <w:szCs w:val="24"/>
        </w:rPr>
        <w:t>Faustballerinnen</w:t>
      </w:r>
      <w:proofErr w:type="spellEnd"/>
      <w:r w:rsidR="00BB4002">
        <w:rPr>
          <w:rFonts w:ascii="Arial" w:hAnsi="Arial" w:cs="Arial"/>
          <w:sz w:val="24"/>
          <w:szCs w:val="24"/>
        </w:rPr>
        <w:t xml:space="preserve"> und somit </w:t>
      </w:r>
      <w:r>
        <w:rPr>
          <w:rFonts w:ascii="Arial" w:hAnsi="Arial" w:cs="Arial"/>
          <w:sz w:val="24"/>
          <w:szCs w:val="24"/>
        </w:rPr>
        <w:t>auch für weibliche Jugendliche in allen Altersklassen.</w:t>
      </w:r>
    </w:p>
    <w:p w14:paraId="0DCFB8C3" w14:textId="0D01FD80" w:rsidR="00BB4002" w:rsidRDefault="00A40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Konkret heißt das z. B., dass die Festspielregeln für alle </w:t>
      </w:r>
      <w:proofErr w:type="spellStart"/>
      <w:r>
        <w:rPr>
          <w:rFonts w:ascii="Arial" w:hAnsi="Arial" w:cs="Arial"/>
          <w:sz w:val="24"/>
          <w:szCs w:val="24"/>
        </w:rPr>
        <w:t>Faustballerinnen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4002">
        <w:rPr>
          <w:rFonts w:ascii="Arial" w:hAnsi="Arial" w:cs="Arial"/>
          <w:sz w:val="24"/>
          <w:szCs w:val="24"/>
        </w:rPr>
        <w:t xml:space="preserve">jeweils </w:t>
      </w:r>
      <w:r w:rsidR="00B76811">
        <w:rPr>
          <w:rFonts w:ascii="Arial" w:hAnsi="Arial" w:cs="Arial"/>
          <w:sz w:val="24"/>
          <w:szCs w:val="24"/>
        </w:rPr>
        <w:t xml:space="preserve">nur </w:t>
      </w:r>
      <w:r w:rsidR="00BB4002">
        <w:rPr>
          <w:rFonts w:ascii="Arial" w:hAnsi="Arial" w:cs="Arial"/>
          <w:sz w:val="24"/>
          <w:szCs w:val="24"/>
        </w:rPr>
        <w:t xml:space="preserve">für die </w:t>
      </w:r>
      <w:r>
        <w:rPr>
          <w:rFonts w:ascii="Arial" w:hAnsi="Arial" w:cs="Arial"/>
          <w:sz w:val="24"/>
          <w:szCs w:val="24"/>
        </w:rPr>
        <w:t xml:space="preserve">Spielklassen der Frauen </w:t>
      </w:r>
      <w:r w:rsidR="00B76811">
        <w:rPr>
          <w:rFonts w:ascii="Arial" w:hAnsi="Arial" w:cs="Arial"/>
          <w:sz w:val="24"/>
          <w:szCs w:val="24"/>
        </w:rPr>
        <w:t>oder</w:t>
      </w:r>
      <w:r>
        <w:rPr>
          <w:rFonts w:ascii="Arial" w:hAnsi="Arial" w:cs="Arial"/>
          <w:sz w:val="24"/>
          <w:szCs w:val="24"/>
        </w:rPr>
        <w:t xml:space="preserve"> der Männer</w:t>
      </w:r>
      <w:r w:rsidR="00BB4002">
        <w:rPr>
          <w:rFonts w:ascii="Arial" w:hAnsi="Arial" w:cs="Arial"/>
          <w:sz w:val="24"/>
          <w:szCs w:val="24"/>
        </w:rPr>
        <w:t xml:space="preserve"> gelten</w:t>
      </w:r>
      <w:r w:rsidR="000F2F73">
        <w:rPr>
          <w:rFonts w:ascii="Arial" w:hAnsi="Arial" w:cs="Arial"/>
          <w:sz w:val="24"/>
          <w:szCs w:val="24"/>
        </w:rPr>
        <w:t>, in denen sie mitspielen</w:t>
      </w:r>
      <w:r w:rsidR="00BB4002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Faust</w:t>
      </w:r>
      <w:r w:rsidR="00BB400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ballerinnen</w:t>
      </w:r>
      <w:proofErr w:type="spellEnd"/>
      <w:r>
        <w:rPr>
          <w:rFonts w:ascii="Arial" w:hAnsi="Arial" w:cs="Arial"/>
          <w:sz w:val="24"/>
          <w:szCs w:val="24"/>
        </w:rPr>
        <w:t xml:space="preserve"> spielen sich </w:t>
      </w:r>
      <w:r w:rsidR="00BB4002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in </w:t>
      </w:r>
      <w:r w:rsidR="000F2F73">
        <w:rPr>
          <w:rFonts w:ascii="Arial" w:hAnsi="Arial" w:cs="Arial"/>
          <w:sz w:val="24"/>
          <w:szCs w:val="24"/>
        </w:rPr>
        <w:t>weiblichen und in männlichen Spielklassen vonein</w:t>
      </w:r>
      <w:r w:rsidR="00BB4002">
        <w:rPr>
          <w:rFonts w:ascii="Arial" w:hAnsi="Arial" w:cs="Arial"/>
          <w:sz w:val="24"/>
          <w:szCs w:val="24"/>
        </w:rPr>
        <w:softHyphen/>
      </w:r>
      <w:r w:rsidR="000F2F73">
        <w:rPr>
          <w:rFonts w:ascii="Arial" w:hAnsi="Arial" w:cs="Arial"/>
          <w:sz w:val="24"/>
          <w:szCs w:val="24"/>
        </w:rPr>
        <w:t xml:space="preserve">ander </w:t>
      </w:r>
      <w:r w:rsidR="00BB4002">
        <w:rPr>
          <w:rFonts w:ascii="Arial" w:hAnsi="Arial" w:cs="Arial"/>
          <w:sz w:val="24"/>
          <w:szCs w:val="24"/>
        </w:rPr>
        <w:t xml:space="preserve">völlig </w:t>
      </w:r>
      <w:r w:rsidR="000F2F73">
        <w:rPr>
          <w:rFonts w:ascii="Arial" w:hAnsi="Arial" w:cs="Arial"/>
          <w:sz w:val="24"/>
          <w:szCs w:val="24"/>
        </w:rPr>
        <w:t xml:space="preserve">unabhängig fest. </w:t>
      </w:r>
    </w:p>
    <w:p w14:paraId="052BC3D0" w14:textId="77777777" w:rsidR="00517BE9" w:rsidRDefault="000F2F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jeweils drei Einsätzen wäre eine </w:t>
      </w:r>
      <w:proofErr w:type="spellStart"/>
      <w:r>
        <w:rPr>
          <w:rFonts w:ascii="Arial" w:hAnsi="Arial" w:cs="Arial"/>
          <w:sz w:val="24"/>
          <w:szCs w:val="24"/>
        </w:rPr>
        <w:t>Faustballerin</w:t>
      </w:r>
      <w:proofErr w:type="spellEnd"/>
      <w:r>
        <w:rPr>
          <w:rFonts w:ascii="Arial" w:hAnsi="Arial" w:cs="Arial"/>
          <w:sz w:val="24"/>
          <w:szCs w:val="24"/>
        </w:rPr>
        <w:t xml:space="preserve"> also z. B. in der 2. </w:t>
      </w:r>
      <w:proofErr w:type="gramStart"/>
      <w:r>
        <w:rPr>
          <w:rFonts w:ascii="Arial" w:hAnsi="Arial" w:cs="Arial"/>
          <w:sz w:val="24"/>
          <w:szCs w:val="24"/>
        </w:rPr>
        <w:t>BL Frauen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F2F73">
        <w:rPr>
          <w:rFonts w:ascii="Arial" w:hAnsi="Arial" w:cs="Arial"/>
          <w:sz w:val="24"/>
          <w:szCs w:val="24"/>
          <w:u w:val="single"/>
        </w:rPr>
        <w:t>und</w:t>
      </w:r>
      <w:r>
        <w:rPr>
          <w:rFonts w:ascii="Arial" w:hAnsi="Arial" w:cs="Arial"/>
          <w:sz w:val="24"/>
          <w:szCs w:val="24"/>
        </w:rPr>
        <w:t xml:space="preserve"> in einer Bezirksliga Männer festgespielt. Aber möglich ist z. B. auch: Eine </w:t>
      </w:r>
      <w:proofErr w:type="spellStart"/>
      <w:r>
        <w:rPr>
          <w:rFonts w:ascii="Arial" w:hAnsi="Arial" w:cs="Arial"/>
          <w:sz w:val="24"/>
          <w:szCs w:val="24"/>
        </w:rPr>
        <w:t>Faustballerin</w:t>
      </w:r>
      <w:proofErr w:type="spellEnd"/>
      <w:r>
        <w:rPr>
          <w:rFonts w:ascii="Arial" w:hAnsi="Arial" w:cs="Arial"/>
          <w:sz w:val="24"/>
          <w:szCs w:val="24"/>
        </w:rPr>
        <w:t xml:space="preserve"> darf </w:t>
      </w:r>
      <w:r w:rsidR="00BB4002">
        <w:rPr>
          <w:rFonts w:ascii="Arial" w:hAnsi="Arial" w:cs="Arial"/>
          <w:sz w:val="24"/>
          <w:szCs w:val="24"/>
        </w:rPr>
        <w:t xml:space="preserve">weiterhin </w:t>
      </w:r>
      <w:r>
        <w:rPr>
          <w:rFonts w:ascii="Arial" w:hAnsi="Arial" w:cs="Arial"/>
          <w:sz w:val="24"/>
          <w:szCs w:val="24"/>
        </w:rPr>
        <w:t xml:space="preserve">Bezirksliga Frauen spielen, obwohl sie sich </w:t>
      </w:r>
      <w:r w:rsidR="00BB4002">
        <w:rPr>
          <w:rFonts w:ascii="Arial" w:hAnsi="Arial" w:cs="Arial"/>
          <w:sz w:val="24"/>
          <w:szCs w:val="24"/>
        </w:rPr>
        <w:t xml:space="preserve">nach drei Einsätzen </w:t>
      </w:r>
      <w:r>
        <w:rPr>
          <w:rFonts w:ascii="Arial" w:hAnsi="Arial" w:cs="Arial"/>
          <w:sz w:val="24"/>
          <w:szCs w:val="24"/>
        </w:rPr>
        <w:t xml:space="preserve">in der 2. </w:t>
      </w:r>
      <w:proofErr w:type="gramStart"/>
      <w:r>
        <w:rPr>
          <w:rFonts w:ascii="Arial" w:hAnsi="Arial" w:cs="Arial"/>
          <w:sz w:val="24"/>
          <w:szCs w:val="24"/>
        </w:rPr>
        <w:t>BL Männer</w:t>
      </w:r>
      <w:proofErr w:type="gramEnd"/>
      <w:r>
        <w:rPr>
          <w:rFonts w:ascii="Arial" w:hAnsi="Arial" w:cs="Arial"/>
          <w:sz w:val="24"/>
          <w:szCs w:val="24"/>
        </w:rPr>
        <w:t xml:space="preserve"> festgespielt hat.</w:t>
      </w:r>
    </w:p>
    <w:p w14:paraId="2B138A21" w14:textId="77777777" w:rsidR="00517BE9" w:rsidRDefault="00517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</w:p>
    <w:p w14:paraId="0E447725" w14:textId="443B81CF" w:rsidR="00517BE9" w:rsidRDefault="00517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Regelung</w:t>
      </w:r>
      <w:r w:rsidR="006C778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C778C">
        <w:rPr>
          <w:rFonts w:ascii="Arial" w:hAnsi="Arial" w:cs="Arial"/>
          <w:sz w:val="24"/>
          <w:szCs w:val="24"/>
        </w:rPr>
        <w:t>SpOF</w:t>
      </w:r>
      <w:proofErr w:type="spellEnd"/>
      <w:r w:rsidR="006C778C">
        <w:rPr>
          <w:rFonts w:ascii="Arial" w:hAnsi="Arial" w:cs="Arial"/>
          <w:sz w:val="24"/>
          <w:szCs w:val="24"/>
        </w:rPr>
        <w:t xml:space="preserve"> 4.3.3.5.1 neu)</w:t>
      </w:r>
      <w:r>
        <w:rPr>
          <w:rFonts w:ascii="Arial" w:hAnsi="Arial" w:cs="Arial"/>
          <w:sz w:val="24"/>
          <w:szCs w:val="24"/>
        </w:rPr>
        <w:t>, dass eine Spielerin bzw. ein Spieler an einem Kalendertag in zwei unterschiedlichen Altersklassen spielen darf, gilt nur im Spiel</w:t>
      </w:r>
      <w:r w:rsidR="006C778C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betrieb bis einschließlich Landesebene. Damit ist ausgeschlossen, dass eine Spielerin bzw. ein Spieler an einem Tag in einer Altersklasse auf Bundesebene und in einer Altersklasse auf Landesebene spielt.</w:t>
      </w:r>
      <w:r w:rsidR="006C778C">
        <w:rPr>
          <w:rFonts w:ascii="Arial" w:hAnsi="Arial" w:cs="Arial"/>
          <w:sz w:val="24"/>
          <w:szCs w:val="24"/>
        </w:rPr>
        <w:t xml:space="preserve"> Ebenso ist ausgeschlossen, dass an einem Tag </w:t>
      </w:r>
      <w:r w:rsidR="006C778C" w:rsidRPr="00F13B04">
        <w:rPr>
          <w:rFonts w:ascii="Arial" w:hAnsi="Arial" w:cs="Arial"/>
          <w:strike/>
          <w:sz w:val="24"/>
          <w:szCs w:val="24"/>
          <w:highlight w:val="yellow"/>
        </w:rPr>
        <w:t>bzw. einem Wochenende</w:t>
      </w:r>
      <w:r w:rsidR="006C778C">
        <w:rPr>
          <w:rFonts w:ascii="Arial" w:hAnsi="Arial" w:cs="Arial"/>
          <w:sz w:val="24"/>
          <w:szCs w:val="24"/>
        </w:rPr>
        <w:t xml:space="preserve"> ein Einsatz in zwei verschiedenen Altersklassen auf Bundesebene erfolgt.</w:t>
      </w:r>
    </w:p>
    <w:p w14:paraId="39EFC1BC" w14:textId="73218D80" w:rsidR="009A7150" w:rsidRDefault="009A7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Begriff Altersklasse an dieser Stelle umfasst alle Jugend- und Seniorenklassen sowie alle Spielklassen der F19+ sowie M19+.</w:t>
      </w:r>
    </w:p>
    <w:p w14:paraId="03184C28" w14:textId="4D42394D" w:rsidR="00BB4002" w:rsidRDefault="00517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Spiele auf Bundesebene sind Deutsche Meisterschaften, Aufstiegsspiele zur 1. und 2. Bundesliga sowie Regionalmeisterschaften. </w:t>
      </w:r>
      <w:r w:rsidR="000F2F73">
        <w:rPr>
          <w:rFonts w:ascii="Arial" w:hAnsi="Arial" w:cs="Arial"/>
          <w:sz w:val="24"/>
          <w:szCs w:val="24"/>
        </w:rPr>
        <w:t xml:space="preserve"> </w:t>
      </w:r>
    </w:p>
    <w:p w14:paraId="14BD4295" w14:textId="351B54C0" w:rsidR="00BB4002" w:rsidRDefault="00517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B4002">
        <w:rPr>
          <w:rFonts w:ascii="Arial" w:hAnsi="Arial" w:cs="Arial"/>
          <w:sz w:val="24"/>
          <w:szCs w:val="24"/>
        </w:rPr>
        <w:t>)</w:t>
      </w:r>
    </w:p>
    <w:p w14:paraId="13CFA43A" w14:textId="259DBCB0" w:rsidR="00B76811" w:rsidRDefault="00B768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Regelung für das Teilnehmerfeld Aufstiegsspiele 1. Bundesliga (</w:t>
      </w:r>
      <w:proofErr w:type="spellStart"/>
      <w:r w:rsidR="00BB4002">
        <w:rPr>
          <w:rFonts w:ascii="Arial" w:hAnsi="Arial" w:cs="Arial"/>
          <w:sz w:val="24"/>
          <w:szCs w:val="24"/>
        </w:rPr>
        <w:t>SpOF</w:t>
      </w:r>
      <w:proofErr w:type="spellEnd"/>
      <w:r w:rsidR="00BB4002">
        <w:rPr>
          <w:rFonts w:ascii="Arial" w:hAnsi="Arial" w:cs="Arial"/>
          <w:sz w:val="24"/>
          <w:szCs w:val="24"/>
        </w:rPr>
        <w:t xml:space="preserve"> 4.4.4.3.1 neu) gilt erst ab der Hallenrunde 2023/24, vergleiche dazu auch </w:t>
      </w:r>
      <w:r>
        <w:rPr>
          <w:rFonts w:ascii="Arial" w:hAnsi="Arial" w:cs="Arial"/>
          <w:sz w:val="24"/>
          <w:szCs w:val="24"/>
        </w:rPr>
        <w:t>Nr. 1.4.1 der</w:t>
      </w:r>
      <w:r w:rsidR="00BB4002">
        <w:rPr>
          <w:rFonts w:ascii="Arial" w:hAnsi="Arial" w:cs="Arial"/>
          <w:sz w:val="24"/>
          <w:szCs w:val="24"/>
        </w:rPr>
        <w:t xml:space="preserve"> Wett</w:t>
      </w:r>
      <w:r>
        <w:rPr>
          <w:rFonts w:ascii="Arial" w:hAnsi="Arial" w:cs="Arial"/>
          <w:sz w:val="24"/>
          <w:szCs w:val="24"/>
        </w:rPr>
        <w:softHyphen/>
      </w:r>
      <w:r w:rsidR="00BB4002">
        <w:rPr>
          <w:rFonts w:ascii="Arial" w:hAnsi="Arial" w:cs="Arial"/>
          <w:sz w:val="24"/>
          <w:szCs w:val="24"/>
        </w:rPr>
        <w:t>kampf</w:t>
      </w:r>
      <w:r>
        <w:rPr>
          <w:rFonts w:ascii="Arial" w:hAnsi="Arial" w:cs="Arial"/>
          <w:sz w:val="24"/>
          <w:szCs w:val="24"/>
        </w:rPr>
        <w:softHyphen/>
      </w:r>
      <w:r w:rsidR="00BB4002">
        <w:rPr>
          <w:rFonts w:ascii="Arial" w:hAnsi="Arial" w:cs="Arial"/>
          <w:sz w:val="24"/>
          <w:szCs w:val="24"/>
        </w:rPr>
        <w:t xml:space="preserve">bestimmungen Feld 2023. </w:t>
      </w:r>
      <w:r>
        <w:rPr>
          <w:rFonts w:ascii="Arial" w:hAnsi="Arial" w:cs="Arial"/>
          <w:sz w:val="24"/>
          <w:szCs w:val="24"/>
        </w:rPr>
        <w:t xml:space="preserve">In der Feldrunde 2023 würde ein unvollständiges Teilnehmerfeld also </w:t>
      </w:r>
      <w:r w:rsidR="006C778C">
        <w:rPr>
          <w:rFonts w:ascii="Arial" w:hAnsi="Arial" w:cs="Arial"/>
          <w:sz w:val="24"/>
          <w:szCs w:val="24"/>
        </w:rPr>
        <w:t xml:space="preserve">letztmals </w:t>
      </w:r>
      <w:r>
        <w:rPr>
          <w:rFonts w:ascii="Arial" w:hAnsi="Arial" w:cs="Arial"/>
          <w:sz w:val="24"/>
          <w:szCs w:val="24"/>
        </w:rPr>
        <w:t>noch mit Absteigern aufgefüllt.</w:t>
      </w:r>
    </w:p>
    <w:p w14:paraId="418BC9C8" w14:textId="77777777" w:rsidR="00B76811" w:rsidRDefault="00B76811">
      <w:pPr>
        <w:rPr>
          <w:rFonts w:ascii="Arial" w:hAnsi="Arial" w:cs="Arial"/>
          <w:sz w:val="24"/>
          <w:szCs w:val="24"/>
        </w:rPr>
      </w:pPr>
    </w:p>
    <w:p w14:paraId="65F12EC8" w14:textId="31BC4867" w:rsidR="00B76811" w:rsidRPr="00B76811" w:rsidRDefault="00F13B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</w:t>
      </w:r>
      <w:r w:rsidR="00B76811" w:rsidRPr="00B76811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4</w:t>
      </w:r>
      <w:r w:rsidR="00B76811" w:rsidRPr="00B76811">
        <w:rPr>
          <w:rFonts w:ascii="Arial" w:hAnsi="Arial" w:cs="Arial"/>
          <w:sz w:val="20"/>
          <w:szCs w:val="20"/>
        </w:rPr>
        <w:t>.2023</w:t>
      </w:r>
    </w:p>
    <w:p w14:paraId="66EB849B" w14:textId="002FCD61" w:rsidR="00A402F8" w:rsidRPr="00A402F8" w:rsidRDefault="00B76811">
      <w:pPr>
        <w:rPr>
          <w:rFonts w:ascii="Arial" w:hAnsi="Arial" w:cs="Arial"/>
          <w:sz w:val="24"/>
          <w:szCs w:val="24"/>
        </w:rPr>
      </w:pPr>
      <w:r w:rsidRPr="00B76811">
        <w:rPr>
          <w:rFonts w:ascii="Arial" w:hAnsi="Arial" w:cs="Arial"/>
          <w:sz w:val="20"/>
          <w:szCs w:val="20"/>
        </w:rPr>
        <w:t>Bert Märkl, Präsidiumsmitglied Recht und Ordnungen</w:t>
      </w:r>
      <w:r w:rsidR="000F2F73" w:rsidRPr="00B76811">
        <w:rPr>
          <w:rFonts w:ascii="Arial" w:hAnsi="Arial" w:cs="Arial"/>
          <w:sz w:val="20"/>
          <w:szCs w:val="20"/>
        </w:rPr>
        <w:t xml:space="preserve"> </w:t>
      </w:r>
    </w:p>
    <w:sectPr w:rsidR="00A402F8" w:rsidRPr="00A402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8"/>
    <w:rsid w:val="000F2F73"/>
    <w:rsid w:val="00517BE9"/>
    <w:rsid w:val="006C778C"/>
    <w:rsid w:val="009A7150"/>
    <w:rsid w:val="00A402F8"/>
    <w:rsid w:val="00B76811"/>
    <w:rsid w:val="00BB4002"/>
    <w:rsid w:val="00D35371"/>
    <w:rsid w:val="00F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EA3E"/>
  <w15:chartTrackingRefBased/>
  <w15:docId w15:val="{74257D67-B3D4-436D-9785-99A462D6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Märkl</dc:creator>
  <cp:keywords/>
  <dc:description/>
  <cp:lastModifiedBy>Bert Märkl</cp:lastModifiedBy>
  <cp:revision>4</cp:revision>
  <cp:lastPrinted>2023-03-16T08:45:00Z</cp:lastPrinted>
  <dcterms:created xsi:type="dcterms:W3CDTF">2023-03-16T07:52:00Z</dcterms:created>
  <dcterms:modified xsi:type="dcterms:W3CDTF">2023-04-08T10:00:00Z</dcterms:modified>
</cp:coreProperties>
</file>