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A87B" w14:textId="656A2440" w:rsidR="00B544CE" w:rsidRDefault="00B544CE"/>
    <w:tbl>
      <w:tblPr>
        <w:tblpPr w:leftFromText="141" w:rightFromText="141" w:vertAnchor="text" w:horzAnchor="margin" w:tblpXSpec="right" w:tblpY="493"/>
        <w:tblW w:w="0" w:type="auto"/>
        <w:tblLayout w:type="fixed"/>
        <w:tblLook w:val="04A0" w:firstRow="1" w:lastRow="0" w:firstColumn="1" w:lastColumn="0" w:noHBand="0" w:noVBand="1"/>
      </w:tblPr>
      <w:tblGrid>
        <w:gridCol w:w="1134"/>
        <w:gridCol w:w="3794"/>
      </w:tblGrid>
      <w:tr w:rsidR="00451B24" w:rsidRPr="00451B24" w14:paraId="5489BCAE" w14:textId="77777777" w:rsidTr="00645025">
        <w:tc>
          <w:tcPr>
            <w:tcW w:w="1134" w:type="dxa"/>
            <w:shd w:val="clear" w:color="auto" w:fill="auto"/>
            <w:vAlign w:val="center"/>
          </w:tcPr>
          <w:p w14:paraId="555E4C53" w14:textId="77777777" w:rsidR="00451B24" w:rsidRPr="00451B24" w:rsidRDefault="00451B24" w:rsidP="00451B24">
            <w:pPr>
              <w:spacing w:after="0" w:line="240" w:lineRule="auto"/>
              <w:rPr>
                <w:b/>
                <w:sz w:val="20"/>
                <w:szCs w:val="20"/>
              </w:rPr>
            </w:pPr>
            <w:r w:rsidRPr="00451B24">
              <w:rPr>
                <w:b/>
                <w:sz w:val="20"/>
                <w:szCs w:val="20"/>
              </w:rPr>
              <w:t>Name:</w:t>
            </w:r>
          </w:p>
        </w:tc>
        <w:tc>
          <w:tcPr>
            <w:tcW w:w="3794" w:type="dxa"/>
            <w:vMerge w:val="restart"/>
            <w:shd w:val="clear" w:color="auto" w:fill="auto"/>
          </w:tcPr>
          <w:p w14:paraId="1DA2FD99" w14:textId="412408E3" w:rsidR="00451B24" w:rsidRPr="00451B24" w:rsidRDefault="00645025" w:rsidP="00451B24">
            <w:pPr>
              <w:tabs>
                <w:tab w:val="left" w:pos="1905"/>
              </w:tabs>
              <w:spacing w:after="0" w:line="240" w:lineRule="auto"/>
              <w:rPr>
                <w:sz w:val="20"/>
                <w:szCs w:val="20"/>
              </w:rPr>
            </w:pPr>
            <w:r>
              <w:rPr>
                <w:sz w:val="20"/>
                <w:szCs w:val="20"/>
              </w:rPr>
              <w:t>Sandra Manzek</w:t>
            </w:r>
          </w:p>
          <w:p w14:paraId="10E78A36" w14:textId="25464180" w:rsidR="00451B24" w:rsidRPr="00451B24" w:rsidRDefault="00645025" w:rsidP="00451B24">
            <w:pPr>
              <w:tabs>
                <w:tab w:val="left" w:pos="1905"/>
              </w:tabs>
              <w:spacing w:after="0" w:line="240" w:lineRule="auto"/>
              <w:rPr>
                <w:sz w:val="20"/>
                <w:szCs w:val="20"/>
              </w:rPr>
            </w:pPr>
            <w:r>
              <w:rPr>
                <w:sz w:val="20"/>
                <w:szCs w:val="20"/>
              </w:rPr>
              <w:t>Am Wasserwerk 6</w:t>
            </w:r>
          </w:p>
          <w:p w14:paraId="1DADF2DD" w14:textId="2E1C6760" w:rsidR="00451B24" w:rsidRPr="00451B24" w:rsidRDefault="004B1D20" w:rsidP="00451B24">
            <w:pPr>
              <w:tabs>
                <w:tab w:val="left" w:pos="1905"/>
              </w:tabs>
              <w:spacing w:after="0" w:line="240" w:lineRule="auto"/>
              <w:rPr>
                <w:sz w:val="20"/>
                <w:szCs w:val="20"/>
              </w:rPr>
            </w:pPr>
            <w:r>
              <w:rPr>
                <w:sz w:val="20"/>
                <w:szCs w:val="20"/>
              </w:rPr>
              <w:t>2</w:t>
            </w:r>
            <w:r w:rsidR="00645025">
              <w:rPr>
                <w:sz w:val="20"/>
                <w:szCs w:val="20"/>
              </w:rPr>
              <w:t>6197 Ahlhorn</w:t>
            </w:r>
          </w:p>
          <w:p w14:paraId="354AD96F" w14:textId="25452645" w:rsidR="00451B24" w:rsidRPr="00451B24" w:rsidRDefault="00C255E8" w:rsidP="00451B24">
            <w:pPr>
              <w:tabs>
                <w:tab w:val="left" w:pos="1905"/>
              </w:tabs>
              <w:spacing w:after="0" w:line="240" w:lineRule="auto"/>
              <w:rPr>
                <w:rFonts w:cs="Arial"/>
                <w:bCs/>
                <w:sz w:val="20"/>
                <w:szCs w:val="20"/>
              </w:rPr>
            </w:pPr>
            <w:r>
              <w:rPr>
                <w:rFonts w:cs="Arial"/>
                <w:bCs/>
                <w:sz w:val="20"/>
                <w:szCs w:val="20"/>
              </w:rPr>
              <w:t>04</w:t>
            </w:r>
            <w:r w:rsidR="00B57829">
              <w:rPr>
                <w:rFonts w:cs="Arial"/>
                <w:bCs/>
                <w:sz w:val="20"/>
                <w:szCs w:val="20"/>
              </w:rPr>
              <w:t>435/92200 oder 01578/4282202</w:t>
            </w:r>
          </w:p>
          <w:p w14:paraId="1384464D" w14:textId="45AE8AAE" w:rsidR="00451B24" w:rsidRPr="00451B24" w:rsidRDefault="00645025" w:rsidP="00451B24">
            <w:pPr>
              <w:tabs>
                <w:tab w:val="left" w:pos="1905"/>
              </w:tabs>
              <w:spacing w:after="0" w:line="240" w:lineRule="auto"/>
              <w:rPr>
                <w:rFonts w:cs="Arial"/>
                <w:bCs/>
                <w:sz w:val="20"/>
                <w:szCs w:val="20"/>
              </w:rPr>
            </w:pPr>
            <w:r w:rsidRPr="00645025">
              <w:rPr>
                <w:rFonts w:cs="Arial"/>
                <w:bCs/>
                <w:sz w:val="20"/>
                <w:szCs w:val="20"/>
              </w:rPr>
              <w:t>faustball.weser.ems@gmail.com</w:t>
            </w:r>
          </w:p>
        </w:tc>
      </w:tr>
      <w:tr w:rsidR="00451B24" w:rsidRPr="00451B24" w14:paraId="35287B7C" w14:textId="77777777" w:rsidTr="00645025">
        <w:tc>
          <w:tcPr>
            <w:tcW w:w="1134" w:type="dxa"/>
            <w:shd w:val="clear" w:color="auto" w:fill="auto"/>
            <w:vAlign w:val="center"/>
          </w:tcPr>
          <w:p w14:paraId="43184EB4" w14:textId="77777777" w:rsidR="00451B24" w:rsidRPr="00451B24" w:rsidRDefault="00451B24" w:rsidP="00451B24">
            <w:pPr>
              <w:spacing w:after="0" w:line="240" w:lineRule="auto"/>
              <w:rPr>
                <w:b/>
                <w:sz w:val="20"/>
                <w:szCs w:val="20"/>
              </w:rPr>
            </w:pPr>
          </w:p>
        </w:tc>
        <w:tc>
          <w:tcPr>
            <w:tcW w:w="3794" w:type="dxa"/>
            <w:vMerge/>
            <w:shd w:val="clear" w:color="auto" w:fill="auto"/>
            <w:vAlign w:val="center"/>
          </w:tcPr>
          <w:p w14:paraId="16903406" w14:textId="77777777" w:rsidR="00451B24" w:rsidRPr="00451B24" w:rsidRDefault="00451B24" w:rsidP="00451B24">
            <w:pPr>
              <w:tabs>
                <w:tab w:val="left" w:pos="1905"/>
              </w:tabs>
              <w:spacing w:after="0" w:line="240" w:lineRule="auto"/>
              <w:rPr>
                <w:sz w:val="20"/>
                <w:szCs w:val="20"/>
              </w:rPr>
            </w:pPr>
          </w:p>
        </w:tc>
      </w:tr>
      <w:tr w:rsidR="00451B24" w:rsidRPr="00451B24" w14:paraId="13F5DA01" w14:textId="77777777" w:rsidTr="00645025">
        <w:tc>
          <w:tcPr>
            <w:tcW w:w="1134" w:type="dxa"/>
            <w:shd w:val="clear" w:color="auto" w:fill="auto"/>
            <w:vAlign w:val="center"/>
          </w:tcPr>
          <w:p w14:paraId="6D160B73" w14:textId="77777777" w:rsidR="00451B24" w:rsidRPr="00451B24" w:rsidRDefault="00451B24" w:rsidP="00451B24">
            <w:pPr>
              <w:spacing w:after="0" w:line="240" w:lineRule="auto"/>
              <w:rPr>
                <w:b/>
                <w:sz w:val="20"/>
                <w:szCs w:val="20"/>
              </w:rPr>
            </w:pPr>
          </w:p>
        </w:tc>
        <w:tc>
          <w:tcPr>
            <w:tcW w:w="3794" w:type="dxa"/>
            <w:vMerge/>
            <w:shd w:val="clear" w:color="auto" w:fill="auto"/>
            <w:vAlign w:val="center"/>
          </w:tcPr>
          <w:p w14:paraId="01C23EF4" w14:textId="77777777" w:rsidR="00451B24" w:rsidRPr="00451B24" w:rsidRDefault="00451B24" w:rsidP="00451B24">
            <w:pPr>
              <w:tabs>
                <w:tab w:val="left" w:pos="1905"/>
              </w:tabs>
              <w:spacing w:after="0" w:line="240" w:lineRule="auto"/>
              <w:rPr>
                <w:sz w:val="20"/>
                <w:szCs w:val="20"/>
              </w:rPr>
            </w:pPr>
          </w:p>
        </w:tc>
      </w:tr>
      <w:tr w:rsidR="00451B24" w:rsidRPr="00451B24" w14:paraId="7D408177" w14:textId="77777777" w:rsidTr="00645025">
        <w:tc>
          <w:tcPr>
            <w:tcW w:w="1134" w:type="dxa"/>
            <w:shd w:val="clear" w:color="auto" w:fill="auto"/>
            <w:vAlign w:val="center"/>
          </w:tcPr>
          <w:p w14:paraId="59B91727" w14:textId="77777777" w:rsidR="00451B24" w:rsidRPr="00451B24" w:rsidRDefault="004B1D20" w:rsidP="00451B24">
            <w:pPr>
              <w:spacing w:after="0" w:line="240" w:lineRule="auto"/>
              <w:rPr>
                <w:b/>
                <w:sz w:val="20"/>
                <w:szCs w:val="20"/>
              </w:rPr>
            </w:pPr>
            <w:r>
              <w:rPr>
                <w:b/>
                <w:sz w:val="20"/>
                <w:szCs w:val="20"/>
              </w:rPr>
              <w:t>Telefon:</w:t>
            </w:r>
          </w:p>
        </w:tc>
        <w:tc>
          <w:tcPr>
            <w:tcW w:w="3794" w:type="dxa"/>
            <w:vMerge/>
            <w:shd w:val="clear" w:color="auto" w:fill="auto"/>
            <w:vAlign w:val="center"/>
          </w:tcPr>
          <w:p w14:paraId="2CBA2C41" w14:textId="77777777" w:rsidR="00451B24" w:rsidRPr="00451B24" w:rsidRDefault="00451B24" w:rsidP="00451B24">
            <w:pPr>
              <w:tabs>
                <w:tab w:val="left" w:pos="1905"/>
              </w:tabs>
              <w:spacing w:after="0" w:line="240" w:lineRule="auto"/>
              <w:rPr>
                <w:sz w:val="20"/>
                <w:szCs w:val="20"/>
              </w:rPr>
            </w:pPr>
          </w:p>
        </w:tc>
      </w:tr>
      <w:tr w:rsidR="00451B24" w:rsidRPr="00451B24" w14:paraId="1CB94BF2" w14:textId="77777777" w:rsidTr="00645025">
        <w:tc>
          <w:tcPr>
            <w:tcW w:w="1134" w:type="dxa"/>
            <w:shd w:val="clear" w:color="auto" w:fill="auto"/>
          </w:tcPr>
          <w:p w14:paraId="2EB3B9DA" w14:textId="77777777" w:rsidR="00451B24" w:rsidRPr="00451B24" w:rsidRDefault="00FC68C6" w:rsidP="00451B24">
            <w:pPr>
              <w:spacing w:after="0" w:line="240" w:lineRule="auto"/>
              <w:rPr>
                <w:b/>
                <w:sz w:val="20"/>
                <w:szCs w:val="20"/>
              </w:rPr>
            </w:pPr>
            <w:r>
              <w:rPr>
                <w:b/>
                <w:sz w:val="20"/>
                <w:szCs w:val="20"/>
              </w:rPr>
              <w:t>E-</w:t>
            </w:r>
            <w:r w:rsidR="00451B24" w:rsidRPr="00451B24">
              <w:rPr>
                <w:b/>
                <w:sz w:val="20"/>
                <w:szCs w:val="20"/>
              </w:rPr>
              <w:t>Mail:</w:t>
            </w:r>
          </w:p>
        </w:tc>
        <w:tc>
          <w:tcPr>
            <w:tcW w:w="3794" w:type="dxa"/>
            <w:vMerge/>
            <w:shd w:val="clear" w:color="auto" w:fill="auto"/>
            <w:vAlign w:val="center"/>
          </w:tcPr>
          <w:p w14:paraId="3FEDB158" w14:textId="77777777" w:rsidR="00451B24" w:rsidRPr="00451B24" w:rsidRDefault="00451B24" w:rsidP="00451B24">
            <w:pPr>
              <w:tabs>
                <w:tab w:val="left" w:pos="1905"/>
              </w:tabs>
              <w:spacing w:after="0" w:line="240" w:lineRule="auto"/>
              <w:rPr>
                <w:sz w:val="20"/>
                <w:szCs w:val="20"/>
              </w:rPr>
            </w:pPr>
          </w:p>
        </w:tc>
      </w:tr>
      <w:tr w:rsidR="00B544CE" w:rsidRPr="00451B24" w14:paraId="1401383F" w14:textId="77777777" w:rsidTr="00645025">
        <w:tc>
          <w:tcPr>
            <w:tcW w:w="1134" w:type="dxa"/>
            <w:shd w:val="clear" w:color="auto" w:fill="auto"/>
          </w:tcPr>
          <w:p w14:paraId="0BA347A0" w14:textId="77777777" w:rsidR="00B544CE" w:rsidRPr="00451B24" w:rsidRDefault="00B544CE" w:rsidP="00B544CE">
            <w:pPr>
              <w:spacing w:after="0" w:line="240" w:lineRule="auto"/>
              <w:rPr>
                <w:b/>
                <w:sz w:val="20"/>
                <w:szCs w:val="20"/>
              </w:rPr>
            </w:pPr>
          </w:p>
        </w:tc>
        <w:tc>
          <w:tcPr>
            <w:tcW w:w="3794" w:type="dxa"/>
            <w:shd w:val="clear" w:color="auto" w:fill="auto"/>
            <w:vAlign w:val="bottom"/>
          </w:tcPr>
          <w:p w14:paraId="11FF8E42" w14:textId="77777777" w:rsidR="00B544CE" w:rsidRPr="00B544CE" w:rsidRDefault="00B544CE" w:rsidP="00B544CE">
            <w:pPr>
              <w:ind w:right="227"/>
              <w:rPr>
                <w:sz w:val="20"/>
                <w:szCs w:val="20"/>
              </w:rPr>
            </w:pPr>
          </w:p>
        </w:tc>
      </w:tr>
      <w:tr w:rsidR="00B544CE" w:rsidRPr="00451B24" w14:paraId="6B44510B" w14:textId="77777777" w:rsidTr="00645025">
        <w:tc>
          <w:tcPr>
            <w:tcW w:w="4928" w:type="dxa"/>
            <w:gridSpan w:val="2"/>
            <w:shd w:val="clear" w:color="auto" w:fill="auto"/>
            <w:vAlign w:val="bottom"/>
          </w:tcPr>
          <w:p w14:paraId="61E6B897" w14:textId="03CF33E5" w:rsidR="00B544CE" w:rsidRPr="00451B24" w:rsidRDefault="00645025" w:rsidP="00574E14">
            <w:pPr>
              <w:tabs>
                <w:tab w:val="left" w:pos="1905"/>
              </w:tabs>
              <w:spacing w:after="0" w:line="240" w:lineRule="auto"/>
              <w:jc w:val="right"/>
              <w:rPr>
                <w:noProof/>
                <w:sz w:val="20"/>
                <w:szCs w:val="20"/>
              </w:rPr>
            </w:pPr>
            <w:r>
              <w:rPr>
                <w:noProof/>
                <w:sz w:val="20"/>
                <w:szCs w:val="20"/>
              </w:rPr>
              <w:t>Ahlhorn</w:t>
            </w:r>
            <w:r w:rsidR="00B544CE" w:rsidRPr="00451B24">
              <w:rPr>
                <w:noProof/>
                <w:sz w:val="20"/>
                <w:szCs w:val="20"/>
              </w:rPr>
              <w:t xml:space="preserve">, den </w:t>
            </w:r>
            <w:r w:rsidR="00E12500">
              <w:rPr>
                <w:noProof/>
                <w:sz w:val="20"/>
                <w:szCs w:val="20"/>
              </w:rPr>
              <w:t>02</w:t>
            </w:r>
            <w:r w:rsidR="00574E14">
              <w:rPr>
                <w:noProof/>
                <w:sz w:val="20"/>
                <w:szCs w:val="20"/>
              </w:rPr>
              <w:t>.</w:t>
            </w:r>
            <w:r w:rsidR="00E12500">
              <w:rPr>
                <w:noProof/>
                <w:sz w:val="20"/>
                <w:szCs w:val="20"/>
              </w:rPr>
              <w:t>01</w:t>
            </w:r>
            <w:r w:rsidR="00574E14">
              <w:rPr>
                <w:noProof/>
                <w:sz w:val="20"/>
                <w:szCs w:val="20"/>
              </w:rPr>
              <w:t>.202</w:t>
            </w:r>
            <w:r w:rsidR="00E12500">
              <w:rPr>
                <w:noProof/>
                <w:sz w:val="20"/>
                <w:szCs w:val="20"/>
              </w:rPr>
              <w:t>3</w:t>
            </w:r>
            <w:r w:rsidR="00B544CE" w:rsidRPr="00451B24">
              <w:rPr>
                <w:noProof/>
                <w:sz w:val="20"/>
                <w:szCs w:val="20"/>
              </w:rPr>
              <w:t xml:space="preserve"> </w:t>
            </w:r>
          </w:p>
        </w:tc>
      </w:tr>
    </w:tbl>
    <w:p w14:paraId="36E60B2F" w14:textId="609A37F2" w:rsidR="00FE4163" w:rsidRDefault="00FE4163"/>
    <w:p w14:paraId="3247CB0A" w14:textId="77777777" w:rsidR="00DB67D9" w:rsidRPr="00522B43" w:rsidRDefault="00191349" w:rsidP="00DB67D9">
      <w:pPr>
        <w:rPr>
          <w:rFonts w:ascii="Monotype Corsiva" w:hAnsi="Monotype Corsiva"/>
          <w:b/>
          <w:color w:val="000000"/>
        </w:rPr>
      </w:pPr>
      <w:r w:rsidRPr="00C04260">
        <w:rPr>
          <w:b/>
          <w:noProof/>
          <w:u w:val="single"/>
          <w:lang w:eastAsia="de-DE"/>
        </w:rPr>
        <mc:AlternateContent>
          <mc:Choice Requires="wps">
            <w:drawing>
              <wp:anchor distT="0" distB="0" distL="114300" distR="114300" simplePos="0" relativeHeight="251658752" behindDoc="0" locked="1" layoutInCell="0" allowOverlap="0" wp14:anchorId="4A27FFC3" wp14:editId="7B8BA903">
                <wp:simplePos x="0" y="0"/>
                <wp:positionH relativeFrom="page">
                  <wp:posOffset>215900</wp:posOffset>
                </wp:positionH>
                <wp:positionV relativeFrom="page">
                  <wp:posOffset>5346700</wp:posOffset>
                </wp:positionV>
                <wp:extent cx="215900" cy="9525"/>
                <wp:effectExtent l="6350" t="12700" r="6350" b="63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7B900B" id="_x0000_t32" coordsize="21600,21600" o:spt="32" o:oned="t" path="m,l21600,21600e" filled="f">
                <v:path arrowok="t" fillok="f" o:connecttype="none"/>
                <o:lock v:ext="edit" shapetype="t"/>
              </v:shapetype>
              <v:shape id="AutoShape 5" o:spid="_x0000_s1026" type="#_x0000_t32" style="position:absolute;margin-left:17pt;margin-top:421pt;width:17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" o:allowincell="f" o:allowoverlap="f">
                <w10:wrap anchorx="page" anchory="page"/>
                <w10:anchorlock/>
              </v:shape>
            </w:pict>
          </mc:Fallback>
        </mc:AlternateContent>
      </w:r>
      <w:r w:rsidRPr="00C04260">
        <w:rPr>
          <w:b/>
          <w:noProof/>
          <w:u w:val="single"/>
          <w:lang w:eastAsia="de-DE"/>
        </w:rPr>
        <mc:AlternateContent>
          <mc:Choice Requires="wps">
            <w:drawing>
              <wp:anchor distT="0" distB="0" distL="114300" distR="114300" simplePos="0" relativeHeight="251657728" behindDoc="0" locked="1" layoutInCell="0" allowOverlap="0" wp14:anchorId="37DFDBBD" wp14:editId="21FDC10C">
                <wp:simplePos x="0" y="0"/>
                <wp:positionH relativeFrom="page">
                  <wp:posOffset>215900</wp:posOffset>
                </wp:positionH>
                <wp:positionV relativeFrom="page">
                  <wp:posOffset>7560945</wp:posOffset>
                </wp:positionV>
                <wp:extent cx="107950" cy="9525"/>
                <wp:effectExtent l="6350" t="7620" r="9525" b="1143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5FF65" id="AutoShape 4" o:spid="_x0000_s1026" type="#_x0000_t32" style="position:absolute;margin-left:17pt;margin-top:595.35pt;width:8.5pt;height:.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iaHAIAAD0EAAAOAAAAZHJzL2Uyb0RvYy54bWysU8GO2jAQvVfqP1i+QxIaW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" o:allowincell="f" o:allowoverlap="f">
                <w10:wrap anchorx="page" anchory="page"/>
                <w10:anchorlock/>
              </v:shape>
            </w:pict>
          </mc:Fallback>
        </mc:AlternateContent>
      </w:r>
      <w:r w:rsidRPr="00C04260">
        <w:rPr>
          <w:b/>
          <w:noProof/>
          <w:u w:val="single"/>
          <w:lang w:eastAsia="de-DE"/>
        </w:rPr>
        <mc:AlternateContent>
          <mc:Choice Requires="wps">
            <w:drawing>
              <wp:anchor distT="0" distB="0" distL="114300" distR="114300" simplePos="0" relativeHeight="251656704" behindDoc="0" locked="1" layoutInCell="0" allowOverlap="0" wp14:anchorId="1EE3A59B" wp14:editId="1E54E049">
                <wp:simplePos x="0" y="0"/>
                <wp:positionH relativeFrom="page">
                  <wp:posOffset>215900</wp:posOffset>
                </wp:positionH>
                <wp:positionV relativeFrom="page">
                  <wp:posOffset>3780790</wp:posOffset>
                </wp:positionV>
                <wp:extent cx="107950" cy="9525"/>
                <wp:effectExtent l="6350" t="8890" r="9525" b="1016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EB4E1" id="AutoShape 3" o:spid="_x0000_s1026" type="#_x0000_t32" style="position:absolute;margin-left:17pt;margin-top:297.7pt;width:8.5pt;height:.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keHAIAAD0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" o:allowincell="f" o:allowoverlap="f">
                <w10:wrap anchorx="page" anchory="page"/>
                <w10:anchorlock/>
              </v:shape>
            </w:pict>
          </mc:Fallback>
        </mc:AlternateContent>
      </w:r>
      <w:r w:rsidRPr="00C04260">
        <w:rPr>
          <w:b/>
          <w:noProof/>
          <w:u w:val="single"/>
          <w:lang w:eastAsia="de-DE"/>
        </w:rPr>
        <mc:AlternateContent>
          <mc:Choice Requires="wps">
            <w:drawing>
              <wp:anchor distT="0" distB="0" distL="114300" distR="114300" simplePos="0" relativeHeight="251655680" behindDoc="0" locked="1" layoutInCell="1" allowOverlap="1" wp14:anchorId="392D141B" wp14:editId="21693B6E">
                <wp:simplePos x="0" y="0"/>
                <wp:positionH relativeFrom="margin">
                  <wp:align>left</wp:align>
                </wp:positionH>
                <wp:positionV relativeFrom="page">
                  <wp:posOffset>1828800</wp:posOffset>
                </wp:positionV>
                <wp:extent cx="2923540" cy="1440180"/>
                <wp:effectExtent l="0" t="0" r="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44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DBB1B" w14:textId="77777777" w:rsidR="00B544CE" w:rsidRPr="0070466B" w:rsidRDefault="00B544CE" w:rsidP="00AD4331">
                            <w:pPr>
                              <w:pStyle w:val="KeinLeerraum"/>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D141B" id="_x0000_t202" coordsize="21600,21600" o:spt="202" path="m,l,21600r21600,l21600,xe">
                <v:stroke joinstyle="miter"/>
                <v:path gradientshapeok="t" o:connecttype="rect"/>
              </v:shapetype>
              <v:shape id="Text Box 2" o:spid="_x0000_s1026" type="#_x0000_t202" style="position:absolute;margin-left:0;margin-top:2in;width:230.2pt;height:113.4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" stroked="f">
                <v:textbox>
                  <w:txbxContent>
                    <w:p w14:paraId="756DBB1B" w14:textId="77777777" w:rsidR="00B544CE" w:rsidRPr="0070466B" w:rsidRDefault="00B544CE" w:rsidP="00AD4331">
                      <w:pPr>
                        <w:pStyle w:val="KeinLeerraum"/>
                        <w:rPr>
                          <w:b/>
                          <w:sz w:val="28"/>
                          <w:szCs w:val="28"/>
                        </w:rPr>
                      </w:pPr>
                    </w:p>
                  </w:txbxContent>
                </v:textbox>
                <w10:wrap anchorx="margin" anchory="page"/>
                <w10:anchorlock/>
              </v:shape>
            </w:pict>
          </mc:Fallback>
        </mc:AlternateContent>
      </w:r>
    </w:p>
    <w:p w14:paraId="0745049F" w14:textId="34F4013B" w:rsidR="00B544CE" w:rsidRPr="00522B43" w:rsidRDefault="00B544CE" w:rsidP="00DB67D9">
      <w:pPr>
        <w:rPr>
          <w:rFonts w:ascii="Monotype Corsiva" w:hAnsi="Monotype Corsiva"/>
          <w:b/>
          <w:color w:val="000000"/>
        </w:rPr>
      </w:pPr>
    </w:p>
    <w:p w14:paraId="7DCEEDE6" w14:textId="77777777" w:rsidR="00DB67D9" w:rsidRPr="00DB67D9" w:rsidRDefault="00DB67D9" w:rsidP="00DB67D9">
      <w:pPr>
        <w:rPr>
          <w:rFonts w:ascii="Monotype Corsiva" w:hAnsi="Monotype Corsiva"/>
        </w:rPr>
      </w:pPr>
    </w:p>
    <w:p w14:paraId="06897BDB" w14:textId="0BD04234" w:rsidR="00DB67D9" w:rsidRPr="00DB67D9" w:rsidRDefault="00DB67D9" w:rsidP="00DB67D9">
      <w:pPr>
        <w:rPr>
          <w:rFonts w:ascii="Monotype Corsiva" w:hAnsi="Monotype Corsiva"/>
        </w:rPr>
      </w:pPr>
    </w:p>
    <w:p w14:paraId="23B707B4" w14:textId="77777777" w:rsidR="008B7D85" w:rsidRPr="008B7D85" w:rsidRDefault="008B7D85" w:rsidP="00DB67D9">
      <w:pPr>
        <w:rPr>
          <w:rFonts w:ascii="Monotype Corsiva" w:hAnsi="Monotype Corsiva"/>
          <w:sz w:val="8"/>
          <w:szCs w:val="8"/>
        </w:rPr>
      </w:pPr>
    </w:p>
    <w:p w14:paraId="0C2F5915" w14:textId="7EA7C7D5" w:rsidR="00A13720" w:rsidRPr="00A13720" w:rsidRDefault="00A13720" w:rsidP="000568EE">
      <w:pPr>
        <w:pStyle w:val="KeinLeerraum"/>
        <w:rPr>
          <w:b/>
          <w:sz w:val="40"/>
          <w:szCs w:val="40"/>
        </w:rPr>
      </w:pPr>
      <w:r w:rsidRPr="00A13720">
        <w:rPr>
          <w:b/>
          <w:sz w:val="40"/>
          <w:szCs w:val="40"/>
        </w:rPr>
        <w:t>Aus- und Fortbildungslehrg</w:t>
      </w:r>
      <w:r>
        <w:rPr>
          <w:b/>
          <w:sz w:val="40"/>
          <w:szCs w:val="40"/>
        </w:rPr>
        <w:t>a</w:t>
      </w:r>
      <w:r w:rsidRPr="00A13720">
        <w:rPr>
          <w:b/>
          <w:sz w:val="40"/>
          <w:szCs w:val="40"/>
        </w:rPr>
        <w:t xml:space="preserve">ng für </w:t>
      </w:r>
      <w:r w:rsidR="00292487">
        <w:rPr>
          <w:b/>
          <w:sz w:val="40"/>
          <w:szCs w:val="40"/>
        </w:rPr>
        <w:t>A-/B-</w:t>
      </w:r>
      <w:r w:rsidRPr="00A13720">
        <w:rPr>
          <w:b/>
          <w:sz w:val="40"/>
          <w:szCs w:val="40"/>
        </w:rPr>
        <w:t>Schiedsrichter</w:t>
      </w:r>
    </w:p>
    <w:p w14:paraId="3A31EDB8" w14:textId="77777777" w:rsidR="00A13720" w:rsidRDefault="00A13720" w:rsidP="000568EE">
      <w:pPr>
        <w:pStyle w:val="KeinLeerraum"/>
      </w:pPr>
    </w:p>
    <w:p w14:paraId="56DCB556" w14:textId="7FD0A621" w:rsidR="00A13720" w:rsidRPr="00A13720" w:rsidRDefault="00A13720" w:rsidP="000568EE">
      <w:pPr>
        <w:pStyle w:val="KeinLeerraum"/>
        <w:rPr>
          <w:b/>
          <w:sz w:val="24"/>
          <w:szCs w:val="24"/>
        </w:rPr>
      </w:pPr>
      <w:r w:rsidRPr="00A13720">
        <w:rPr>
          <w:b/>
          <w:sz w:val="24"/>
          <w:szCs w:val="24"/>
        </w:rPr>
        <w:t xml:space="preserve">Liebe Faustballfreunde, </w:t>
      </w:r>
    </w:p>
    <w:p w14:paraId="7465C8AE" w14:textId="77777777" w:rsidR="00A13720" w:rsidRDefault="00A13720" w:rsidP="000568EE">
      <w:pPr>
        <w:pStyle w:val="KeinLeerraum"/>
      </w:pPr>
    </w:p>
    <w:p w14:paraId="21FE43EB" w14:textId="4C036E76" w:rsidR="00A13720" w:rsidRDefault="00A13720" w:rsidP="00A13720">
      <w:pPr>
        <w:pStyle w:val="KeinLeerraum"/>
        <w:jc w:val="both"/>
        <w:rPr>
          <w:sz w:val="24"/>
          <w:szCs w:val="24"/>
        </w:rPr>
      </w:pPr>
      <w:r w:rsidRPr="00A13720">
        <w:rPr>
          <w:sz w:val="24"/>
          <w:szCs w:val="24"/>
        </w:rPr>
        <w:t>im Namen des Fachgebietes Faustball im Niedersächsischen Turner-Bund lade ich euch hiermit zu</w:t>
      </w:r>
      <w:r w:rsidR="00521B87">
        <w:rPr>
          <w:sz w:val="24"/>
          <w:szCs w:val="24"/>
        </w:rPr>
        <w:t>m</w:t>
      </w:r>
      <w:r w:rsidRPr="00A13720">
        <w:rPr>
          <w:sz w:val="24"/>
          <w:szCs w:val="24"/>
        </w:rPr>
        <w:t xml:space="preserve"> Aus- und Fortbildungslehrg</w:t>
      </w:r>
      <w:r w:rsidR="00521B87">
        <w:rPr>
          <w:sz w:val="24"/>
          <w:szCs w:val="24"/>
        </w:rPr>
        <w:t>a</w:t>
      </w:r>
      <w:r w:rsidRPr="00A13720">
        <w:rPr>
          <w:sz w:val="24"/>
          <w:szCs w:val="24"/>
        </w:rPr>
        <w:t>ng für Schiedsrichter ein. Über d</w:t>
      </w:r>
      <w:r>
        <w:rPr>
          <w:sz w:val="24"/>
          <w:szCs w:val="24"/>
        </w:rPr>
        <w:t>en</w:t>
      </w:r>
      <w:r w:rsidRPr="00A13720">
        <w:rPr>
          <w:sz w:val="24"/>
          <w:szCs w:val="24"/>
        </w:rPr>
        <w:t xml:space="preserve"> Lehrg</w:t>
      </w:r>
      <w:r>
        <w:rPr>
          <w:sz w:val="24"/>
          <w:szCs w:val="24"/>
        </w:rPr>
        <w:t>a</w:t>
      </w:r>
      <w:r w:rsidRPr="00A13720">
        <w:rPr>
          <w:sz w:val="24"/>
          <w:szCs w:val="24"/>
        </w:rPr>
        <w:t xml:space="preserve">ng besteht für euch die Möglichkeit der Verlängerung bestehender Schiedsrichterlizenzen und der Erwerb der Schiedsrichter A- und B-Lizenz. </w:t>
      </w:r>
    </w:p>
    <w:p w14:paraId="0033D36F" w14:textId="77777777" w:rsidR="00A13720" w:rsidRDefault="00A13720" w:rsidP="00A13720">
      <w:pPr>
        <w:pStyle w:val="KeinLeerraum"/>
        <w:jc w:val="both"/>
        <w:rPr>
          <w:sz w:val="24"/>
          <w:szCs w:val="24"/>
        </w:rPr>
      </w:pPr>
    </w:p>
    <w:p w14:paraId="29E8BF21" w14:textId="17A34366" w:rsidR="00A13720" w:rsidRPr="00E740DA" w:rsidRDefault="00A13720" w:rsidP="00A13720">
      <w:pPr>
        <w:pStyle w:val="KeinLeerraum"/>
        <w:jc w:val="both"/>
        <w:rPr>
          <w:b/>
          <w:color w:val="C00000"/>
          <w:sz w:val="24"/>
          <w:szCs w:val="24"/>
        </w:rPr>
      </w:pPr>
      <w:r w:rsidRPr="00E740DA">
        <w:rPr>
          <w:b/>
          <w:color w:val="C00000"/>
          <w:sz w:val="24"/>
          <w:szCs w:val="24"/>
        </w:rPr>
        <w:t>A-/B-Ausbildung:</w:t>
      </w:r>
    </w:p>
    <w:p w14:paraId="34781E66" w14:textId="67513E6A" w:rsidR="00A13720" w:rsidRDefault="00A13720" w:rsidP="00A13720">
      <w:pPr>
        <w:pStyle w:val="KeinLeerraum"/>
        <w:jc w:val="both"/>
        <w:rPr>
          <w:sz w:val="24"/>
          <w:szCs w:val="24"/>
        </w:rPr>
      </w:pPr>
      <w:r w:rsidRPr="00A13720">
        <w:rPr>
          <w:b/>
          <w:sz w:val="24"/>
          <w:szCs w:val="24"/>
        </w:rPr>
        <w:t>Beginn:</w:t>
      </w:r>
      <w:r w:rsidRPr="00A13720">
        <w:rPr>
          <w:sz w:val="24"/>
          <w:szCs w:val="24"/>
        </w:rPr>
        <w:t xml:space="preserve"> </w:t>
      </w:r>
      <w:r>
        <w:rPr>
          <w:sz w:val="24"/>
          <w:szCs w:val="24"/>
        </w:rPr>
        <w:tab/>
      </w:r>
      <w:r>
        <w:rPr>
          <w:sz w:val="24"/>
          <w:szCs w:val="24"/>
        </w:rPr>
        <w:tab/>
      </w:r>
      <w:r>
        <w:rPr>
          <w:sz w:val="24"/>
          <w:szCs w:val="24"/>
        </w:rPr>
        <w:tab/>
      </w:r>
      <w:r w:rsidR="00E740DA">
        <w:rPr>
          <w:sz w:val="24"/>
          <w:szCs w:val="24"/>
        </w:rPr>
        <w:tab/>
      </w:r>
      <w:r w:rsidRPr="00A13720">
        <w:rPr>
          <w:sz w:val="24"/>
          <w:szCs w:val="24"/>
        </w:rPr>
        <w:t xml:space="preserve">Freitag </w:t>
      </w:r>
      <w:r w:rsidR="00653198">
        <w:rPr>
          <w:sz w:val="24"/>
          <w:szCs w:val="24"/>
        </w:rPr>
        <w:t>24</w:t>
      </w:r>
      <w:r w:rsidR="00574E14">
        <w:rPr>
          <w:sz w:val="24"/>
          <w:szCs w:val="24"/>
        </w:rPr>
        <w:t>.02.2023</w:t>
      </w:r>
      <w:r w:rsidRPr="00A13720">
        <w:rPr>
          <w:sz w:val="24"/>
          <w:szCs w:val="24"/>
        </w:rPr>
        <w:t xml:space="preserve"> </w:t>
      </w:r>
      <w:r w:rsidR="006F27AF">
        <w:rPr>
          <w:sz w:val="24"/>
          <w:szCs w:val="24"/>
        </w:rPr>
        <w:tab/>
      </w:r>
      <w:r w:rsidRPr="00A13720">
        <w:rPr>
          <w:sz w:val="24"/>
          <w:szCs w:val="24"/>
        </w:rPr>
        <w:t xml:space="preserve">18.00 Uhr </w:t>
      </w:r>
    </w:p>
    <w:p w14:paraId="62BE1850" w14:textId="16946464" w:rsidR="00A13720" w:rsidRDefault="00A13720" w:rsidP="00A13720">
      <w:pPr>
        <w:pStyle w:val="KeinLeerraum"/>
        <w:jc w:val="both"/>
        <w:rPr>
          <w:sz w:val="24"/>
          <w:szCs w:val="24"/>
        </w:rPr>
      </w:pPr>
      <w:r w:rsidRPr="00A13720">
        <w:rPr>
          <w:b/>
          <w:sz w:val="24"/>
          <w:szCs w:val="24"/>
        </w:rPr>
        <w:t>Ende:</w:t>
      </w:r>
      <w:r w:rsidRPr="00A13720">
        <w:rPr>
          <w:sz w:val="24"/>
          <w:szCs w:val="24"/>
        </w:rPr>
        <w:t xml:space="preserve"> </w:t>
      </w:r>
      <w:r>
        <w:rPr>
          <w:sz w:val="24"/>
          <w:szCs w:val="24"/>
        </w:rPr>
        <w:tab/>
      </w:r>
      <w:r>
        <w:rPr>
          <w:sz w:val="24"/>
          <w:szCs w:val="24"/>
        </w:rPr>
        <w:tab/>
      </w:r>
      <w:r>
        <w:rPr>
          <w:sz w:val="24"/>
          <w:szCs w:val="24"/>
        </w:rPr>
        <w:tab/>
      </w:r>
      <w:r>
        <w:rPr>
          <w:sz w:val="24"/>
          <w:szCs w:val="24"/>
        </w:rPr>
        <w:tab/>
      </w:r>
      <w:r w:rsidR="00E740DA">
        <w:rPr>
          <w:sz w:val="24"/>
          <w:szCs w:val="24"/>
        </w:rPr>
        <w:tab/>
      </w:r>
      <w:r w:rsidRPr="00A13720">
        <w:rPr>
          <w:sz w:val="24"/>
          <w:szCs w:val="24"/>
        </w:rPr>
        <w:t xml:space="preserve">Sonntag </w:t>
      </w:r>
      <w:r w:rsidR="00574E14">
        <w:rPr>
          <w:sz w:val="24"/>
          <w:szCs w:val="24"/>
        </w:rPr>
        <w:t>2</w:t>
      </w:r>
      <w:r w:rsidR="00653198">
        <w:rPr>
          <w:sz w:val="24"/>
          <w:szCs w:val="24"/>
        </w:rPr>
        <w:t>6</w:t>
      </w:r>
      <w:r w:rsidR="00574E14">
        <w:rPr>
          <w:sz w:val="24"/>
          <w:szCs w:val="24"/>
        </w:rPr>
        <w:t>.02.2023</w:t>
      </w:r>
      <w:r w:rsidRPr="00A13720">
        <w:rPr>
          <w:sz w:val="24"/>
          <w:szCs w:val="24"/>
        </w:rPr>
        <w:t xml:space="preserve"> </w:t>
      </w:r>
      <w:r w:rsidR="006F27AF">
        <w:rPr>
          <w:sz w:val="24"/>
          <w:szCs w:val="24"/>
        </w:rPr>
        <w:tab/>
      </w:r>
      <w:r w:rsidRPr="00A13720">
        <w:rPr>
          <w:sz w:val="24"/>
          <w:szCs w:val="24"/>
        </w:rPr>
        <w:t xml:space="preserve">16.00 Uhr </w:t>
      </w:r>
    </w:p>
    <w:p w14:paraId="6AE37AB9" w14:textId="09B30DE4" w:rsidR="00A13720" w:rsidRDefault="00A13720" w:rsidP="00A13720">
      <w:pPr>
        <w:pStyle w:val="KeinLeerraum"/>
        <w:jc w:val="both"/>
        <w:rPr>
          <w:sz w:val="24"/>
          <w:szCs w:val="24"/>
        </w:rPr>
      </w:pPr>
      <w:r w:rsidRPr="00A13720">
        <w:rPr>
          <w:b/>
          <w:sz w:val="24"/>
          <w:szCs w:val="24"/>
        </w:rPr>
        <w:t>Unterrichtseinheiten:</w:t>
      </w:r>
      <w:r w:rsidRPr="00A13720">
        <w:rPr>
          <w:sz w:val="24"/>
          <w:szCs w:val="24"/>
        </w:rPr>
        <w:t xml:space="preserve"> </w:t>
      </w:r>
      <w:r>
        <w:rPr>
          <w:sz w:val="24"/>
          <w:szCs w:val="24"/>
        </w:rPr>
        <w:tab/>
      </w:r>
      <w:r w:rsidR="00E740DA">
        <w:rPr>
          <w:sz w:val="24"/>
          <w:szCs w:val="24"/>
        </w:rPr>
        <w:tab/>
      </w:r>
      <w:r w:rsidRPr="00A13720">
        <w:rPr>
          <w:sz w:val="24"/>
          <w:szCs w:val="24"/>
        </w:rPr>
        <w:t xml:space="preserve">20 Unterrichtseinheiten </w:t>
      </w:r>
    </w:p>
    <w:p w14:paraId="67D6CF38" w14:textId="35289C8D" w:rsidR="00A13720" w:rsidRDefault="00A13720" w:rsidP="00A13720">
      <w:pPr>
        <w:pStyle w:val="KeinLeerraum"/>
        <w:jc w:val="both"/>
        <w:rPr>
          <w:sz w:val="24"/>
          <w:szCs w:val="24"/>
        </w:rPr>
      </w:pPr>
      <w:r w:rsidRPr="00A13720">
        <w:rPr>
          <w:b/>
          <w:sz w:val="24"/>
          <w:szCs w:val="24"/>
        </w:rPr>
        <w:t>Eigenanteil Ausbildung:</w:t>
      </w:r>
      <w:r w:rsidRPr="00A13720">
        <w:rPr>
          <w:sz w:val="24"/>
          <w:szCs w:val="24"/>
        </w:rPr>
        <w:t xml:space="preserve"> </w:t>
      </w:r>
      <w:r>
        <w:rPr>
          <w:sz w:val="24"/>
          <w:szCs w:val="24"/>
        </w:rPr>
        <w:tab/>
      </w:r>
      <w:r w:rsidR="00E740DA">
        <w:rPr>
          <w:sz w:val="24"/>
          <w:szCs w:val="24"/>
        </w:rPr>
        <w:tab/>
      </w:r>
      <w:r w:rsidRPr="00A13720">
        <w:rPr>
          <w:sz w:val="24"/>
          <w:szCs w:val="24"/>
        </w:rPr>
        <w:t xml:space="preserve">50,00 € </w:t>
      </w:r>
    </w:p>
    <w:p w14:paraId="5A550E64" w14:textId="0585FB87" w:rsidR="00E740DA" w:rsidRPr="002C15DC" w:rsidRDefault="00A13720" w:rsidP="00A13720">
      <w:pPr>
        <w:pStyle w:val="KeinLeerraum"/>
        <w:jc w:val="both"/>
        <w:rPr>
          <w:b/>
          <w:sz w:val="24"/>
          <w:szCs w:val="24"/>
        </w:rPr>
      </w:pPr>
      <w:r w:rsidRPr="00A13720">
        <w:rPr>
          <w:b/>
          <w:sz w:val="24"/>
          <w:szCs w:val="24"/>
        </w:rPr>
        <w:t xml:space="preserve">Lehrgangsort: </w:t>
      </w:r>
      <w:r w:rsidRPr="00A13720">
        <w:rPr>
          <w:b/>
          <w:sz w:val="24"/>
          <w:szCs w:val="24"/>
        </w:rPr>
        <w:tab/>
      </w:r>
      <w:r>
        <w:rPr>
          <w:sz w:val="24"/>
          <w:szCs w:val="24"/>
        </w:rPr>
        <w:tab/>
      </w:r>
      <w:r w:rsidR="00E740DA">
        <w:rPr>
          <w:sz w:val="24"/>
          <w:szCs w:val="24"/>
        </w:rPr>
        <w:tab/>
      </w:r>
      <w:r w:rsidR="00574E14">
        <w:rPr>
          <w:sz w:val="24"/>
          <w:szCs w:val="24"/>
        </w:rPr>
        <w:t xml:space="preserve">Haus der </w:t>
      </w:r>
      <w:r w:rsidR="00E12500">
        <w:rPr>
          <w:sz w:val="24"/>
          <w:szCs w:val="24"/>
        </w:rPr>
        <w:t xml:space="preserve">Vereine, </w:t>
      </w:r>
      <w:proofErr w:type="spellStart"/>
      <w:r w:rsidR="00574E14">
        <w:rPr>
          <w:sz w:val="24"/>
          <w:szCs w:val="24"/>
        </w:rPr>
        <w:t>Bareler</w:t>
      </w:r>
      <w:proofErr w:type="spellEnd"/>
      <w:r w:rsidR="00574E14">
        <w:rPr>
          <w:sz w:val="24"/>
          <w:szCs w:val="24"/>
        </w:rPr>
        <w:t xml:space="preserve"> Weg 10</w:t>
      </w:r>
      <w:r>
        <w:rPr>
          <w:sz w:val="24"/>
          <w:szCs w:val="24"/>
        </w:rPr>
        <w:t xml:space="preserve">, </w:t>
      </w:r>
    </w:p>
    <w:p w14:paraId="013F35A1" w14:textId="1DB81120" w:rsidR="00A13720" w:rsidRDefault="00574E14" w:rsidP="002C15DC">
      <w:pPr>
        <w:pStyle w:val="KeinLeerraum"/>
        <w:ind w:left="2832" w:firstLine="708"/>
        <w:jc w:val="both"/>
        <w:rPr>
          <w:sz w:val="24"/>
          <w:szCs w:val="24"/>
        </w:rPr>
      </w:pPr>
      <w:r>
        <w:rPr>
          <w:sz w:val="24"/>
          <w:szCs w:val="24"/>
        </w:rPr>
        <w:t>27801 Brettorf</w:t>
      </w:r>
    </w:p>
    <w:p w14:paraId="2274C98D" w14:textId="32F36850" w:rsidR="002C15DC" w:rsidRDefault="002C15DC" w:rsidP="002C15DC">
      <w:pPr>
        <w:pStyle w:val="KeinLeerraum"/>
        <w:jc w:val="both"/>
        <w:rPr>
          <w:sz w:val="24"/>
          <w:szCs w:val="24"/>
        </w:rPr>
      </w:pPr>
      <w:r w:rsidRPr="002C15DC">
        <w:rPr>
          <w:b/>
          <w:sz w:val="24"/>
          <w:szCs w:val="24"/>
        </w:rPr>
        <w:t>Praktische Prüfung:</w:t>
      </w:r>
      <w:r w:rsidRPr="002C15DC">
        <w:rPr>
          <w:b/>
          <w:sz w:val="24"/>
          <w:szCs w:val="24"/>
        </w:rPr>
        <w:tab/>
      </w:r>
      <w:r>
        <w:rPr>
          <w:sz w:val="24"/>
          <w:szCs w:val="24"/>
        </w:rPr>
        <w:tab/>
      </w:r>
      <w:r>
        <w:rPr>
          <w:sz w:val="24"/>
          <w:szCs w:val="24"/>
        </w:rPr>
        <w:tab/>
        <w:t xml:space="preserve">Norddeutsche Meisterschaft der </w:t>
      </w:r>
      <w:r w:rsidR="00574E14">
        <w:rPr>
          <w:sz w:val="24"/>
          <w:szCs w:val="24"/>
        </w:rPr>
        <w:t>M U14</w:t>
      </w:r>
    </w:p>
    <w:p w14:paraId="463809E1" w14:textId="77777777" w:rsidR="00E740DA" w:rsidRDefault="00A13720" w:rsidP="00E740DA">
      <w:pPr>
        <w:pStyle w:val="KeinLeerraum"/>
        <w:jc w:val="both"/>
        <w:rPr>
          <w:sz w:val="24"/>
          <w:szCs w:val="24"/>
        </w:rPr>
      </w:pPr>
      <w:r w:rsidRPr="00E740DA">
        <w:rPr>
          <w:b/>
          <w:sz w:val="24"/>
          <w:szCs w:val="24"/>
        </w:rPr>
        <w:t xml:space="preserve">Zulassungsvoraussetzung für </w:t>
      </w:r>
      <w:r w:rsidR="00E740DA">
        <w:rPr>
          <w:b/>
          <w:sz w:val="24"/>
          <w:szCs w:val="24"/>
        </w:rPr>
        <w:tab/>
      </w:r>
      <w:r w:rsidR="00E740DA" w:rsidRPr="00A13720">
        <w:rPr>
          <w:sz w:val="24"/>
          <w:szCs w:val="24"/>
        </w:rPr>
        <w:t xml:space="preserve">Ausbildung B-Lizenz die C-Schiedsrichterlizenz, </w:t>
      </w:r>
    </w:p>
    <w:p w14:paraId="210CAF83" w14:textId="77777777" w:rsidR="00E740DA" w:rsidRDefault="00A13720" w:rsidP="00E740DA">
      <w:pPr>
        <w:pStyle w:val="KeinLeerraum"/>
        <w:jc w:val="both"/>
        <w:rPr>
          <w:sz w:val="24"/>
          <w:szCs w:val="24"/>
        </w:rPr>
      </w:pPr>
      <w:r w:rsidRPr="00E740DA">
        <w:rPr>
          <w:b/>
          <w:sz w:val="24"/>
          <w:szCs w:val="24"/>
        </w:rPr>
        <w:t xml:space="preserve">Lizenzerwerb: </w:t>
      </w:r>
      <w:r w:rsidR="00E740DA">
        <w:rPr>
          <w:b/>
          <w:sz w:val="24"/>
          <w:szCs w:val="24"/>
        </w:rPr>
        <w:tab/>
      </w:r>
      <w:r w:rsidR="00E740DA">
        <w:rPr>
          <w:b/>
          <w:sz w:val="24"/>
          <w:szCs w:val="24"/>
        </w:rPr>
        <w:tab/>
      </w:r>
      <w:r w:rsidR="00E740DA">
        <w:rPr>
          <w:b/>
          <w:sz w:val="24"/>
          <w:szCs w:val="24"/>
        </w:rPr>
        <w:tab/>
      </w:r>
      <w:r w:rsidR="00E740DA" w:rsidRPr="00A13720">
        <w:rPr>
          <w:sz w:val="24"/>
          <w:szCs w:val="24"/>
        </w:rPr>
        <w:t xml:space="preserve">Ausbildung A-Lizenz die B-Schiedsrichterlizenz. </w:t>
      </w:r>
    </w:p>
    <w:p w14:paraId="4D5826EC" w14:textId="77777777" w:rsidR="00E740DA" w:rsidRPr="00521B87" w:rsidRDefault="00E740DA" w:rsidP="00521B87">
      <w:pPr>
        <w:pStyle w:val="KeinLeerraum"/>
        <w:jc w:val="both"/>
        <w:rPr>
          <w:b/>
          <w:sz w:val="24"/>
          <w:szCs w:val="24"/>
        </w:rPr>
      </w:pPr>
    </w:p>
    <w:p w14:paraId="48FD37AC" w14:textId="16BD5C9C" w:rsidR="00521B87" w:rsidRPr="00E740DA" w:rsidRDefault="00521B87" w:rsidP="00521B87">
      <w:pPr>
        <w:pStyle w:val="KeinLeerraum"/>
        <w:jc w:val="both"/>
        <w:rPr>
          <w:b/>
          <w:color w:val="C00000"/>
          <w:sz w:val="24"/>
          <w:szCs w:val="24"/>
        </w:rPr>
      </w:pPr>
      <w:r w:rsidRPr="00E740DA">
        <w:rPr>
          <w:b/>
          <w:color w:val="C00000"/>
          <w:sz w:val="24"/>
          <w:szCs w:val="24"/>
        </w:rPr>
        <w:t>Fortbildung:</w:t>
      </w:r>
    </w:p>
    <w:p w14:paraId="0A1090C4" w14:textId="418E96F9" w:rsidR="00521B87" w:rsidRDefault="00521B87" w:rsidP="00521B87">
      <w:pPr>
        <w:pStyle w:val="KeinLeerraum"/>
        <w:jc w:val="both"/>
        <w:rPr>
          <w:sz w:val="24"/>
          <w:szCs w:val="24"/>
        </w:rPr>
      </w:pPr>
      <w:r w:rsidRPr="00A13720">
        <w:rPr>
          <w:b/>
          <w:sz w:val="24"/>
          <w:szCs w:val="24"/>
        </w:rPr>
        <w:t>Beginn:</w:t>
      </w:r>
      <w:r w:rsidRPr="00A13720">
        <w:rPr>
          <w:sz w:val="24"/>
          <w:szCs w:val="24"/>
        </w:rPr>
        <w:t xml:space="preserve"> </w:t>
      </w:r>
      <w:r>
        <w:rPr>
          <w:sz w:val="24"/>
          <w:szCs w:val="24"/>
        </w:rPr>
        <w:tab/>
      </w:r>
      <w:r>
        <w:rPr>
          <w:sz w:val="24"/>
          <w:szCs w:val="24"/>
        </w:rPr>
        <w:tab/>
      </w:r>
      <w:r>
        <w:rPr>
          <w:sz w:val="24"/>
          <w:szCs w:val="24"/>
        </w:rPr>
        <w:tab/>
      </w:r>
      <w:r w:rsidR="00E740DA">
        <w:rPr>
          <w:sz w:val="24"/>
          <w:szCs w:val="24"/>
        </w:rPr>
        <w:tab/>
        <w:t xml:space="preserve">Samstag </w:t>
      </w:r>
      <w:r w:rsidR="00653198">
        <w:rPr>
          <w:sz w:val="24"/>
          <w:szCs w:val="24"/>
        </w:rPr>
        <w:t>25</w:t>
      </w:r>
      <w:r w:rsidR="00574E14">
        <w:rPr>
          <w:sz w:val="24"/>
          <w:szCs w:val="24"/>
        </w:rPr>
        <w:t>.02.2023</w:t>
      </w:r>
      <w:r w:rsidR="00E740DA">
        <w:rPr>
          <w:sz w:val="24"/>
          <w:szCs w:val="24"/>
        </w:rPr>
        <w:t xml:space="preserve"> – 09.00 Uhr</w:t>
      </w:r>
      <w:r w:rsidR="00E740DA" w:rsidRPr="00A13720">
        <w:rPr>
          <w:sz w:val="24"/>
          <w:szCs w:val="24"/>
        </w:rPr>
        <w:t xml:space="preserve"> </w:t>
      </w:r>
      <w:r w:rsidRPr="00A13720">
        <w:rPr>
          <w:sz w:val="24"/>
          <w:szCs w:val="24"/>
        </w:rPr>
        <w:t xml:space="preserve"> </w:t>
      </w:r>
    </w:p>
    <w:p w14:paraId="388E71BD" w14:textId="08587B01" w:rsidR="00521B87" w:rsidRDefault="00521B87" w:rsidP="00521B87">
      <w:pPr>
        <w:pStyle w:val="KeinLeerraum"/>
        <w:jc w:val="both"/>
        <w:rPr>
          <w:sz w:val="24"/>
          <w:szCs w:val="24"/>
        </w:rPr>
      </w:pPr>
      <w:r w:rsidRPr="00A13720">
        <w:rPr>
          <w:b/>
          <w:sz w:val="24"/>
          <w:szCs w:val="24"/>
        </w:rPr>
        <w:t>Ende:</w:t>
      </w:r>
      <w:r w:rsidRPr="00A13720">
        <w:rPr>
          <w:sz w:val="24"/>
          <w:szCs w:val="24"/>
        </w:rPr>
        <w:t xml:space="preserve"> </w:t>
      </w:r>
      <w:r>
        <w:rPr>
          <w:sz w:val="24"/>
          <w:szCs w:val="24"/>
        </w:rPr>
        <w:tab/>
      </w:r>
      <w:r>
        <w:rPr>
          <w:sz w:val="24"/>
          <w:szCs w:val="24"/>
        </w:rPr>
        <w:tab/>
      </w:r>
      <w:r>
        <w:rPr>
          <w:sz w:val="24"/>
          <w:szCs w:val="24"/>
        </w:rPr>
        <w:tab/>
      </w:r>
      <w:r>
        <w:rPr>
          <w:sz w:val="24"/>
          <w:szCs w:val="24"/>
        </w:rPr>
        <w:tab/>
      </w:r>
      <w:r w:rsidR="00E740DA">
        <w:rPr>
          <w:sz w:val="24"/>
          <w:szCs w:val="24"/>
        </w:rPr>
        <w:tab/>
        <w:t xml:space="preserve">Samstag </w:t>
      </w:r>
      <w:r w:rsidR="00653198">
        <w:rPr>
          <w:sz w:val="24"/>
          <w:szCs w:val="24"/>
        </w:rPr>
        <w:t>25</w:t>
      </w:r>
      <w:r w:rsidR="00574E14">
        <w:rPr>
          <w:sz w:val="24"/>
          <w:szCs w:val="24"/>
        </w:rPr>
        <w:t xml:space="preserve">.02.2023 </w:t>
      </w:r>
      <w:r w:rsidR="00E740DA">
        <w:rPr>
          <w:sz w:val="24"/>
          <w:szCs w:val="24"/>
        </w:rPr>
        <w:t>– 15.00 Uhr</w:t>
      </w:r>
      <w:r w:rsidR="00E740DA" w:rsidRPr="00A13720">
        <w:rPr>
          <w:sz w:val="24"/>
          <w:szCs w:val="24"/>
        </w:rPr>
        <w:t xml:space="preserve"> </w:t>
      </w:r>
      <w:r w:rsidRPr="00A13720">
        <w:rPr>
          <w:sz w:val="24"/>
          <w:szCs w:val="24"/>
        </w:rPr>
        <w:t xml:space="preserve"> </w:t>
      </w:r>
    </w:p>
    <w:p w14:paraId="7795A183" w14:textId="06D29C02" w:rsidR="00521B87" w:rsidRDefault="00521B87" w:rsidP="00521B87">
      <w:pPr>
        <w:pStyle w:val="KeinLeerraum"/>
        <w:jc w:val="both"/>
        <w:rPr>
          <w:sz w:val="24"/>
          <w:szCs w:val="24"/>
        </w:rPr>
      </w:pPr>
      <w:r w:rsidRPr="00A13720">
        <w:rPr>
          <w:b/>
          <w:sz w:val="24"/>
          <w:szCs w:val="24"/>
        </w:rPr>
        <w:t>Eigenanteil Ausbildung:</w:t>
      </w:r>
      <w:r w:rsidRPr="00A13720">
        <w:rPr>
          <w:sz w:val="24"/>
          <w:szCs w:val="24"/>
        </w:rPr>
        <w:t xml:space="preserve"> </w:t>
      </w:r>
      <w:r>
        <w:rPr>
          <w:sz w:val="24"/>
          <w:szCs w:val="24"/>
        </w:rPr>
        <w:tab/>
      </w:r>
      <w:r w:rsidR="00E740DA">
        <w:rPr>
          <w:sz w:val="24"/>
          <w:szCs w:val="24"/>
        </w:rPr>
        <w:tab/>
      </w:r>
      <w:r>
        <w:rPr>
          <w:sz w:val="24"/>
          <w:szCs w:val="24"/>
        </w:rPr>
        <w:t>1</w:t>
      </w:r>
      <w:r w:rsidRPr="00A13720">
        <w:rPr>
          <w:sz w:val="24"/>
          <w:szCs w:val="24"/>
        </w:rPr>
        <w:t xml:space="preserve">5,00 € </w:t>
      </w:r>
    </w:p>
    <w:p w14:paraId="79D118AD" w14:textId="1D19A6E1" w:rsidR="00574E14" w:rsidRPr="002C15DC" w:rsidRDefault="00521B87" w:rsidP="00574E14">
      <w:pPr>
        <w:pStyle w:val="KeinLeerraum"/>
        <w:jc w:val="both"/>
        <w:rPr>
          <w:b/>
          <w:sz w:val="24"/>
          <w:szCs w:val="24"/>
        </w:rPr>
      </w:pPr>
      <w:r w:rsidRPr="00A13720">
        <w:rPr>
          <w:b/>
          <w:sz w:val="24"/>
          <w:szCs w:val="24"/>
        </w:rPr>
        <w:t xml:space="preserve">Lehrgangsort: </w:t>
      </w:r>
      <w:r w:rsidRPr="00A13720">
        <w:rPr>
          <w:b/>
          <w:sz w:val="24"/>
          <w:szCs w:val="24"/>
        </w:rPr>
        <w:tab/>
      </w:r>
      <w:r>
        <w:rPr>
          <w:sz w:val="24"/>
          <w:szCs w:val="24"/>
        </w:rPr>
        <w:tab/>
      </w:r>
      <w:r w:rsidR="00E740DA">
        <w:rPr>
          <w:sz w:val="24"/>
          <w:szCs w:val="24"/>
        </w:rPr>
        <w:tab/>
      </w:r>
      <w:r w:rsidR="00574E14">
        <w:rPr>
          <w:sz w:val="24"/>
          <w:szCs w:val="24"/>
        </w:rPr>
        <w:t xml:space="preserve">Haus der </w:t>
      </w:r>
      <w:r w:rsidR="00E81EF9">
        <w:rPr>
          <w:sz w:val="24"/>
          <w:szCs w:val="24"/>
        </w:rPr>
        <w:t xml:space="preserve">Vereine, </w:t>
      </w:r>
      <w:proofErr w:type="spellStart"/>
      <w:r w:rsidR="00574E14">
        <w:rPr>
          <w:sz w:val="24"/>
          <w:szCs w:val="24"/>
        </w:rPr>
        <w:t>Bareler</w:t>
      </w:r>
      <w:proofErr w:type="spellEnd"/>
      <w:r w:rsidR="00574E14">
        <w:rPr>
          <w:sz w:val="24"/>
          <w:szCs w:val="24"/>
        </w:rPr>
        <w:t xml:space="preserve"> Weg 10, </w:t>
      </w:r>
    </w:p>
    <w:p w14:paraId="65ACA6D9" w14:textId="77777777" w:rsidR="00574E14" w:rsidRDefault="00574E14" w:rsidP="00574E14">
      <w:pPr>
        <w:pStyle w:val="KeinLeerraum"/>
        <w:ind w:left="2832" w:firstLine="708"/>
        <w:jc w:val="both"/>
        <w:rPr>
          <w:sz w:val="24"/>
          <w:szCs w:val="24"/>
        </w:rPr>
      </w:pPr>
      <w:r>
        <w:rPr>
          <w:sz w:val="24"/>
          <w:szCs w:val="24"/>
        </w:rPr>
        <w:t>27801 Brettorf</w:t>
      </w:r>
    </w:p>
    <w:p w14:paraId="354B00AB" w14:textId="50D0EAEB" w:rsidR="00A13720" w:rsidRDefault="00A13720" w:rsidP="00574E14">
      <w:pPr>
        <w:pStyle w:val="KeinLeerraum"/>
        <w:jc w:val="both"/>
        <w:rPr>
          <w:sz w:val="24"/>
          <w:szCs w:val="24"/>
        </w:rPr>
      </w:pPr>
    </w:p>
    <w:p w14:paraId="6981AC4E" w14:textId="29F8A276" w:rsidR="00360F83" w:rsidRPr="00376DC6" w:rsidRDefault="00A13720" w:rsidP="00A13720">
      <w:pPr>
        <w:pStyle w:val="KeinLeerraum"/>
        <w:jc w:val="both"/>
        <w:rPr>
          <w:b/>
          <w:sz w:val="24"/>
          <w:szCs w:val="24"/>
        </w:rPr>
      </w:pPr>
      <w:r w:rsidRPr="00A13720">
        <w:rPr>
          <w:sz w:val="24"/>
          <w:szCs w:val="24"/>
        </w:rPr>
        <w:t xml:space="preserve">Der NTB übernimmt die Verpflegungskosten und die Übernachtungskosten (Unterbringung in Doppel- oder Mehrbettzimmern). Quartierwünsche sind auf dem Meldebogen anzugeben. Die Kosten für An- und Abreise werden nicht vom NTB erstattet. </w:t>
      </w:r>
      <w:r w:rsidR="00B633C6" w:rsidRPr="00376DC6">
        <w:rPr>
          <w:b/>
          <w:sz w:val="24"/>
          <w:szCs w:val="24"/>
        </w:rPr>
        <w:t xml:space="preserve">Teilnehmer aus anderen </w:t>
      </w:r>
      <w:r w:rsidR="00376DC6" w:rsidRPr="00376DC6">
        <w:rPr>
          <w:b/>
          <w:sz w:val="24"/>
          <w:szCs w:val="24"/>
        </w:rPr>
        <w:t>Landesturnverbänden müssen gemäß der Kosten- und Gebührenordnung des NTB die doppelte Eigenbeteiligung zahlen.</w:t>
      </w:r>
    </w:p>
    <w:p w14:paraId="029C7D30" w14:textId="487B47C5" w:rsidR="00DA6E6D" w:rsidRDefault="00DA6E6D" w:rsidP="00A13720">
      <w:pPr>
        <w:pStyle w:val="KeinLeerraum"/>
        <w:jc w:val="both"/>
        <w:rPr>
          <w:sz w:val="24"/>
          <w:szCs w:val="24"/>
        </w:rPr>
      </w:pPr>
    </w:p>
    <w:p w14:paraId="3C7D264A" w14:textId="4D1CECC1" w:rsidR="00DA6E6D" w:rsidRDefault="00DA6E6D" w:rsidP="00A13720">
      <w:pPr>
        <w:pStyle w:val="KeinLeerraum"/>
        <w:jc w:val="both"/>
        <w:rPr>
          <w:sz w:val="24"/>
          <w:szCs w:val="24"/>
        </w:rPr>
      </w:pPr>
      <w:r>
        <w:rPr>
          <w:sz w:val="24"/>
          <w:szCs w:val="24"/>
        </w:rPr>
        <w:t xml:space="preserve">Es besteht die Möglichkeit, die schriftliche Prüfung am Sonntag online über einen </w:t>
      </w:r>
      <w:proofErr w:type="spellStart"/>
      <w:r>
        <w:rPr>
          <w:sz w:val="24"/>
          <w:szCs w:val="24"/>
        </w:rPr>
        <w:t>Moodle</w:t>
      </w:r>
      <w:proofErr w:type="spellEnd"/>
      <w:r>
        <w:rPr>
          <w:sz w:val="24"/>
          <w:szCs w:val="24"/>
        </w:rPr>
        <w:t xml:space="preserve">-Server abzulegen. Diese Möglichkeit gibt es sowohl aus dem Tagungsraum als auch von zu Hause. Es wird </w:t>
      </w:r>
      <w:r>
        <w:rPr>
          <w:sz w:val="24"/>
          <w:szCs w:val="24"/>
        </w:rPr>
        <w:lastRenderedPageBreak/>
        <w:t>aber auch die herkömmliche Art der Prüfung in Papierform angeboten. Falls Ihr die Unterbringung im Hotel wünscht, müsst Ihr Euch allerdings im Vorfeld festlegen, wie Ihr die Prüfung ablegen möchtet. Teilt uns dieses bitte mit Eurer Anmeldung mit, damit wir wissen, ob Ihr das Hotelzimmer für ein oder zwei Nächte benötigt.</w:t>
      </w:r>
    </w:p>
    <w:p w14:paraId="3A5358D7" w14:textId="77777777" w:rsidR="00DA6E6D" w:rsidRDefault="00DA6E6D" w:rsidP="00A13720">
      <w:pPr>
        <w:pStyle w:val="KeinLeerraum"/>
        <w:jc w:val="both"/>
        <w:rPr>
          <w:sz w:val="24"/>
          <w:szCs w:val="24"/>
        </w:rPr>
      </w:pPr>
    </w:p>
    <w:p w14:paraId="613ECF7E" w14:textId="3676CD7C" w:rsidR="00A13720" w:rsidRDefault="00A13720" w:rsidP="00A13720">
      <w:pPr>
        <w:pStyle w:val="KeinLeerraum"/>
        <w:jc w:val="both"/>
        <w:rPr>
          <w:b/>
          <w:sz w:val="24"/>
          <w:szCs w:val="24"/>
        </w:rPr>
      </w:pPr>
      <w:r w:rsidRPr="00A13720">
        <w:rPr>
          <w:b/>
          <w:sz w:val="24"/>
          <w:szCs w:val="24"/>
        </w:rPr>
        <w:t>Die Eigenbeteiligung von 50 Euro für Lizenz-Erwerb bzw. von 15 Euro (Fortbilder am Samstag von 9 bis 15 Uhr) muss am Tage der Anmeldung an d</w:t>
      </w:r>
      <w:r w:rsidR="00690043">
        <w:rPr>
          <w:b/>
          <w:sz w:val="24"/>
          <w:szCs w:val="24"/>
        </w:rPr>
        <w:t>ie</w:t>
      </w:r>
      <w:r w:rsidRPr="00A13720">
        <w:rPr>
          <w:b/>
          <w:sz w:val="24"/>
          <w:szCs w:val="24"/>
        </w:rPr>
        <w:t xml:space="preserve"> Landes</w:t>
      </w:r>
      <w:r w:rsidR="00690043">
        <w:rPr>
          <w:b/>
          <w:sz w:val="24"/>
          <w:szCs w:val="24"/>
        </w:rPr>
        <w:t>schiedsrichterwartin</w:t>
      </w:r>
      <w:r w:rsidRPr="00A13720">
        <w:rPr>
          <w:b/>
          <w:sz w:val="24"/>
          <w:szCs w:val="24"/>
        </w:rPr>
        <w:t xml:space="preserve"> </w:t>
      </w:r>
      <w:r w:rsidR="00690043">
        <w:rPr>
          <w:b/>
          <w:sz w:val="24"/>
          <w:szCs w:val="24"/>
        </w:rPr>
        <w:t>Sandra Manzek</w:t>
      </w:r>
      <w:r w:rsidRPr="00A13720">
        <w:rPr>
          <w:b/>
          <w:sz w:val="24"/>
          <w:szCs w:val="24"/>
        </w:rPr>
        <w:t xml:space="preserve"> überwiesen werden (IBAN: DE</w:t>
      </w:r>
      <w:r w:rsidR="00690043">
        <w:rPr>
          <w:b/>
          <w:sz w:val="24"/>
          <w:szCs w:val="24"/>
        </w:rPr>
        <w:t>28 2805 0100 0000 2920 03</w:t>
      </w:r>
      <w:r w:rsidRPr="00A13720">
        <w:rPr>
          <w:b/>
          <w:sz w:val="24"/>
          <w:szCs w:val="24"/>
        </w:rPr>
        <w:t xml:space="preserve">). </w:t>
      </w:r>
    </w:p>
    <w:p w14:paraId="299B1C23" w14:textId="77777777" w:rsidR="00DA6E6D" w:rsidRDefault="00DA6E6D" w:rsidP="00A13720">
      <w:pPr>
        <w:pStyle w:val="KeinLeerraum"/>
        <w:jc w:val="both"/>
        <w:rPr>
          <w:sz w:val="24"/>
          <w:szCs w:val="24"/>
        </w:rPr>
      </w:pPr>
    </w:p>
    <w:p w14:paraId="08942010" w14:textId="3269FEB0" w:rsidR="009F2DE0" w:rsidRPr="00A13720" w:rsidRDefault="00A13720" w:rsidP="00A13720">
      <w:pPr>
        <w:pStyle w:val="KeinLeerraum"/>
        <w:jc w:val="both"/>
        <w:rPr>
          <w:sz w:val="24"/>
          <w:szCs w:val="24"/>
        </w:rPr>
      </w:pPr>
      <w:r w:rsidRPr="00A13720">
        <w:rPr>
          <w:sz w:val="24"/>
          <w:szCs w:val="24"/>
        </w:rPr>
        <w:t>Die Anmeldung zum Lehrgang erfolgt über den Meldebogen per E-Mail.</w:t>
      </w:r>
      <w:r w:rsidR="002C15DC">
        <w:rPr>
          <w:sz w:val="24"/>
          <w:szCs w:val="24"/>
        </w:rPr>
        <w:t xml:space="preserve"> </w:t>
      </w:r>
      <w:r w:rsidR="002C15DC" w:rsidRPr="002C15DC">
        <w:rPr>
          <w:b/>
          <w:sz w:val="24"/>
          <w:szCs w:val="24"/>
        </w:rPr>
        <w:t xml:space="preserve">Meldeschluss ist der </w:t>
      </w:r>
      <w:r w:rsidR="00653198">
        <w:rPr>
          <w:b/>
          <w:sz w:val="24"/>
          <w:szCs w:val="24"/>
        </w:rPr>
        <w:t>10</w:t>
      </w:r>
      <w:r w:rsidR="00574E14">
        <w:rPr>
          <w:b/>
          <w:sz w:val="24"/>
          <w:szCs w:val="24"/>
        </w:rPr>
        <w:t>.0</w:t>
      </w:r>
      <w:r w:rsidR="00653198">
        <w:rPr>
          <w:b/>
          <w:sz w:val="24"/>
          <w:szCs w:val="24"/>
        </w:rPr>
        <w:t>2</w:t>
      </w:r>
      <w:r w:rsidR="00574E14">
        <w:rPr>
          <w:b/>
          <w:sz w:val="24"/>
          <w:szCs w:val="24"/>
        </w:rPr>
        <w:t>.2023</w:t>
      </w:r>
      <w:r w:rsidR="002C15DC" w:rsidRPr="002C15DC">
        <w:rPr>
          <w:b/>
          <w:sz w:val="24"/>
          <w:szCs w:val="24"/>
        </w:rPr>
        <w:t>.</w:t>
      </w:r>
      <w:r w:rsidRPr="00A13720">
        <w:rPr>
          <w:sz w:val="24"/>
          <w:szCs w:val="24"/>
        </w:rPr>
        <w:t xml:space="preserve"> Die Teilnehmerzahl ist begrenzt. Der Eingang der Anmeldung entscheidet bei zu vielen Anmeldungen über die Teilnahme</w:t>
      </w:r>
    </w:p>
    <w:p w14:paraId="46E42E8D" w14:textId="77777777" w:rsidR="00A13720" w:rsidRDefault="00A13720" w:rsidP="000568EE">
      <w:pPr>
        <w:pStyle w:val="KeinLeerraum"/>
        <w:rPr>
          <w:sz w:val="24"/>
          <w:szCs w:val="24"/>
        </w:rPr>
      </w:pPr>
    </w:p>
    <w:p w14:paraId="24A1A448" w14:textId="37F66915" w:rsidR="009F2DE0" w:rsidRPr="00060390" w:rsidRDefault="009F2DE0" w:rsidP="000568EE">
      <w:pPr>
        <w:pStyle w:val="KeinLeerraum"/>
        <w:rPr>
          <w:sz w:val="24"/>
          <w:szCs w:val="24"/>
        </w:rPr>
      </w:pPr>
      <w:r w:rsidRPr="00060390">
        <w:rPr>
          <w:sz w:val="24"/>
          <w:szCs w:val="24"/>
        </w:rPr>
        <w:t xml:space="preserve">Mit sportlichen Grüßen </w:t>
      </w:r>
    </w:p>
    <w:p w14:paraId="67865F80" w14:textId="032A2DEA" w:rsidR="009F2DE0" w:rsidRPr="00060390" w:rsidRDefault="00360F83" w:rsidP="000568EE">
      <w:pPr>
        <w:pStyle w:val="KeinLeerraum"/>
        <w:rPr>
          <w:sz w:val="24"/>
          <w:szCs w:val="24"/>
        </w:rPr>
      </w:pPr>
      <w:r w:rsidRPr="00060390">
        <w:rPr>
          <w:noProof/>
          <w:sz w:val="24"/>
          <w:szCs w:val="24"/>
          <w:lang w:eastAsia="de-DE"/>
        </w:rPr>
        <w:drawing>
          <wp:anchor distT="0" distB="0" distL="114300" distR="114300" simplePos="0" relativeHeight="251660800" behindDoc="1" locked="0" layoutInCell="1" allowOverlap="1" wp14:anchorId="6DFBA0A7" wp14:editId="26070FDD">
            <wp:simplePos x="0" y="0"/>
            <wp:positionH relativeFrom="margin">
              <wp:posOffset>-635</wp:posOffset>
            </wp:positionH>
            <wp:positionV relativeFrom="paragraph">
              <wp:posOffset>168275</wp:posOffset>
            </wp:positionV>
            <wp:extent cx="857250" cy="721360"/>
            <wp:effectExtent l="0" t="0" r="0" b="254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250" cy="721360"/>
                    </a:xfrm>
                    <a:prstGeom prst="rect">
                      <a:avLst/>
                    </a:prstGeom>
                  </pic:spPr>
                </pic:pic>
              </a:graphicData>
            </a:graphic>
            <wp14:sizeRelH relativeFrom="page">
              <wp14:pctWidth>0</wp14:pctWidth>
            </wp14:sizeRelH>
            <wp14:sizeRelV relativeFrom="page">
              <wp14:pctHeight>0</wp14:pctHeight>
            </wp14:sizeRelV>
          </wp:anchor>
        </w:drawing>
      </w:r>
    </w:p>
    <w:p w14:paraId="16E63F61" w14:textId="184442E8" w:rsidR="009F2DE0" w:rsidRDefault="009F2DE0" w:rsidP="000568EE">
      <w:pPr>
        <w:pStyle w:val="KeinLeerraum"/>
        <w:rPr>
          <w:sz w:val="24"/>
          <w:szCs w:val="24"/>
        </w:rPr>
      </w:pPr>
    </w:p>
    <w:p w14:paraId="0DC77E46" w14:textId="3B19BAB4" w:rsidR="00360F83" w:rsidRDefault="00360F83" w:rsidP="000568EE">
      <w:pPr>
        <w:pStyle w:val="KeinLeerraum"/>
        <w:rPr>
          <w:sz w:val="24"/>
          <w:szCs w:val="24"/>
        </w:rPr>
      </w:pPr>
    </w:p>
    <w:p w14:paraId="651C70C4" w14:textId="77777777" w:rsidR="00360F83" w:rsidRPr="00060390" w:rsidRDefault="00360F83" w:rsidP="000568EE">
      <w:pPr>
        <w:pStyle w:val="KeinLeerraum"/>
        <w:rPr>
          <w:sz w:val="24"/>
          <w:szCs w:val="24"/>
        </w:rPr>
      </w:pPr>
    </w:p>
    <w:p w14:paraId="2F747481" w14:textId="77777777" w:rsidR="009F2DE0" w:rsidRPr="00060390" w:rsidRDefault="009F2DE0" w:rsidP="000568EE">
      <w:pPr>
        <w:pStyle w:val="KeinLeerraum"/>
        <w:rPr>
          <w:sz w:val="24"/>
          <w:szCs w:val="24"/>
        </w:rPr>
      </w:pPr>
      <w:r w:rsidRPr="00060390">
        <w:rPr>
          <w:sz w:val="24"/>
          <w:szCs w:val="24"/>
        </w:rPr>
        <w:t xml:space="preserve">Sandra Manzek </w:t>
      </w:r>
    </w:p>
    <w:p w14:paraId="6AA7C5BC" w14:textId="77777777" w:rsidR="009F2DE0" w:rsidRPr="00BA64FC" w:rsidRDefault="009F2DE0" w:rsidP="000568EE">
      <w:pPr>
        <w:pStyle w:val="KeinLeerraum"/>
        <w:rPr>
          <w:b/>
          <w:bCs/>
          <w:sz w:val="20"/>
          <w:szCs w:val="20"/>
        </w:rPr>
      </w:pPr>
      <w:r w:rsidRPr="00BA64FC">
        <w:rPr>
          <w:b/>
          <w:bCs/>
          <w:sz w:val="20"/>
          <w:szCs w:val="20"/>
        </w:rPr>
        <w:t xml:space="preserve">Landesschiedsrichterwartin </w:t>
      </w:r>
    </w:p>
    <w:p w14:paraId="26EAD5A9" w14:textId="027495A1" w:rsidR="009F2DE0" w:rsidRPr="00060390" w:rsidRDefault="009F2DE0" w:rsidP="000568EE">
      <w:pPr>
        <w:pStyle w:val="KeinLeerraum"/>
        <w:rPr>
          <w:sz w:val="24"/>
          <w:szCs w:val="24"/>
        </w:rPr>
      </w:pPr>
    </w:p>
    <w:p w14:paraId="4D9CFD6E" w14:textId="1AB34ACB" w:rsidR="009F2DE0" w:rsidRPr="00060390" w:rsidRDefault="009F2DE0" w:rsidP="000568EE">
      <w:pPr>
        <w:pStyle w:val="KeinLeerraum"/>
        <w:rPr>
          <w:sz w:val="24"/>
          <w:szCs w:val="24"/>
        </w:rPr>
      </w:pPr>
    </w:p>
    <w:p w14:paraId="6B491274" w14:textId="6D55DBA2" w:rsidR="009F2DE0" w:rsidRPr="00060390" w:rsidRDefault="009F2DE0" w:rsidP="000568EE">
      <w:pPr>
        <w:pStyle w:val="KeinLeerraum"/>
        <w:rPr>
          <w:sz w:val="24"/>
          <w:szCs w:val="24"/>
        </w:rPr>
      </w:pPr>
    </w:p>
    <w:p w14:paraId="11D7BA7C" w14:textId="1C19D86D" w:rsidR="009F2DE0" w:rsidRPr="00060390" w:rsidRDefault="009F2DE0" w:rsidP="000568EE">
      <w:pPr>
        <w:pStyle w:val="KeinLeerraum"/>
        <w:rPr>
          <w:sz w:val="24"/>
          <w:szCs w:val="24"/>
        </w:rPr>
      </w:pPr>
    </w:p>
    <w:p w14:paraId="7FAA59AD" w14:textId="453F3B02" w:rsidR="009F2DE0" w:rsidRPr="00060390" w:rsidRDefault="009F2DE0" w:rsidP="000568EE">
      <w:pPr>
        <w:pStyle w:val="KeinLeerraum"/>
        <w:rPr>
          <w:sz w:val="24"/>
          <w:szCs w:val="24"/>
        </w:rPr>
      </w:pPr>
    </w:p>
    <w:p w14:paraId="17A22D0F" w14:textId="43A769E5" w:rsidR="009F2DE0" w:rsidRPr="00060390" w:rsidRDefault="009F2DE0" w:rsidP="000568EE">
      <w:pPr>
        <w:pStyle w:val="KeinLeerraum"/>
        <w:rPr>
          <w:sz w:val="24"/>
          <w:szCs w:val="24"/>
        </w:rPr>
      </w:pPr>
    </w:p>
    <w:p w14:paraId="0896610B" w14:textId="0C15973A" w:rsidR="009F2DE0" w:rsidRPr="00060390" w:rsidRDefault="009F2DE0" w:rsidP="000568EE">
      <w:pPr>
        <w:pStyle w:val="KeinLeerraum"/>
        <w:rPr>
          <w:sz w:val="24"/>
          <w:szCs w:val="24"/>
        </w:rPr>
      </w:pPr>
    </w:p>
    <w:p w14:paraId="33573056" w14:textId="32E629C9" w:rsidR="009F2DE0" w:rsidRPr="00060390" w:rsidRDefault="009F2DE0" w:rsidP="000568EE">
      <w:pPr>
        <w:pStyle w:val="KeinLeerraum"/>
        <w:rPr>
          <w:sz w:val="24"/>
          <w:szCs w:val="24"/>
        </w:rPr>
      </w:pPr>
    </w:p>
    <w:p w14:paraId="42DDD5FE" w14:textId="5367402C" w:rsidR="009F2DE0" w:rsidRPr="00060390" w:rsidRDefault="009F2DE0" w:rsidP="000568EE">
      <w:pPr>
        <w:pStyle w:val="KeinLeerraum"/>
        <w:rPr>
          <w:sz w:val="24"/>
          <w:szCs w:val="24"/>
        </w:rPr>
      </w:pPr>
    </w:p>
    <w:p w14:paraId="3B15BC17" w14:textId="4BDD8B9B" w:rsidR="009F2DE0" w:rsidRPr="00060390" w:rsidRDefault="009F2DE0" w:rsidP="000568EE">
      <w:pPr>
        <w:pStyle w:val="KeinLeerraum"/>
        <w:rPr>
          <w:sz w:val="24"/>
          <w:szCs w:val="24"/>
        </w:rPr>
      </w:pPr>
    </w:p>
    <w:p w14:paraId="50161145" w14:textId="77777777" w:rsidR="009F2DE0" w:rsidRDefault="009F2DE0" w:rsidP="000568EE">
      <w:pPr>
        <w:pStyle w:val="KeinLeerraum"/>
      </w:pPr>
    </w:p>
    <w:p w14:paraId="48307CC4" w14:textId="0187F494" w:rsidR="009F2DE0" w:rsidRDefault="009F2DE0" w:rsidP="000568EE">
      <w:pPr>
        <w:pStyle w:val="KeinLeerraum"/>
      </w:pPr>
    </w:p>
    <w:p w14:paraId="57BE8F21" w14:textId="4485DC20" w:rsidR="00E740DA" w:rsidRDefault="00E740DA" w:rsidP="000568EE">
      <w:pPr>
        <w:pStyle w:val="KeinLeerraum"/>
      </w:pPr>
    </w:p>
    <w:p w14:paraId="5E5A9595" w14:textId="54296CCA" w:rsidR="00E740DA" w:rsidRDefault="00E740DA" w:rsidP="000568EE">
      <w:pPr>
        <w:pStyle w:val="KeinLeerraum"/>
      </w:pPr>
    </w:p>
    <w:p w14:paraId="543F5E4B" w14:textId="1E114614" w:rsidR="00E740DA" w:rsidRDefault="00E740DA" w:rsidP="000568EE">
      <w:pPr>
        <w:pStyle w:val="KeinLeerraum"/>
      </w:pPr>
    </w:p>
    <w:p w14:paraId="17BA3726" w14:textId="5DE26406" w:rsidR="00E740DA" w:rsidRDefault="00E740DA" w:rsidP="000568EE">
      <w:pPr>
        <w:pStyle w:val="KeinLeerraum"/>
      </w:pPr>
    </w:p>
    <w:p w14:paraId="5124355C" w14:textId="751FFBEF" w:rsidR="00E740DA" w:rsidRDefault="00E740DA" w:rsidP="000568EE">
      <w:pPr>
        <w:pStyle w:val="KeinLeerraum"/>
      </w:pPr>
    </w:p>
    <w:p w14:paraId="67110725" w14:textId="134BF215" w:rsidR="00E740DA" w:rsidRDefault="00E740DA" w:rsidP="000568EE">
      <w:pPr>
        <w:pStyle w:val="KeinLeerraum"/>
      </w:pPr>
    </w:p>
    <w:p w14:paraId="6392C8B9" w14:textId="112B4AC9" w:rsidR="00E740DA" w:rsidRDefault="00E740DA" w:rsidP="000568EE">
      <w:pPr>
        <w:pStyle w:val="KeinLeerraum"/>
      </w:pPr>
    </w:p>
    <w:p w14:paraId="44E0B1DF" w14:textId="7B14A255" w:rsidR="00E740DA" w:rsidRDefault="00E740DA" w:rsidP="000568EE">
      <w:pPr>
        <w:pStyle w:val="KeinLeerraum"/>
      </w:pPr>
    </w:p>
    <w:p w14:paraId="43FD724A" w14:textId="6D1669EF" w:rsidR="00E740DA" w:rsidRDefault="00E740DA" w:rsidP="000568EE">
      <w:pPr>
        <w:pStyle w:val="KeinLeerraum"/>
      </w:pPr>
    </w:p>
    <w:p w14:paraId="0FEAD9A2" w14:textId="3FABCD3B" w:rsidR="00E740DA" w:rsidRDefault="00E740DA" w:rsidP="000568EE">
      <w:pPr>
        <w:pStyle w:val="KeinLeerraum"/>
      </w:pPr>
    </w:p>
    <w:p w14:paraId="3CED1ECF" w14:textId="6FC3C4E3" w:rsidR="00E740DA" w:rsidRDefault="00E740DA" w:rsidP="000568EE">
      <w:pPr>
        <w:pStyle w:val="KeinLeerraum"/>
      </w:pPr>
    </w:p>
    <w:p w14:paraId="44652290" w14:textId="77777777" w:rsidR="00E740DA" w:rsidRDefault="00E740DA" w:rsidP="000568EE">
      <w:pPr>
        <w:pStyle w:val="KeinLeerraum"/>
      </w:pPr>
    </w:p>
    <w:p w14:paraId="38FD4540" w14:textId="77777777" w:rsidR="009F2DE0" w:rsidRDefault="009F2DE0" w:rsidP="000568EE">
      <w:pPr>
        <w:pStyle w:val="KeinLeerraum"/>
      </w:pPr>
    </w:p>
    <w:p w14:paraId="1F4F8EDA" w14:textId="53794433" w:rsidR="000568EE" w:rsidRPr="000568EE" w:rsidRDefault="009F2DE0" w:rsidP="00BA64FC">
      <w:pPr>
        <w:pStyle w:val="KeinLeerraum"/>
        <w:jc w:val="both"/>
      </w:pPr>
      <w:r w:rsidRPr="009F2DE0">
        <w:rPr>
          <w:b/>
          <w:bCs/>
          <w:sz w:val="20"/>
          <w:szCs w:val="20"/>
        </w:rPr>
        <w:t>Nach Artikel 13 und 14 EU-DSGVO hat der NTB und seine Untergliederungen bei Verarbeitung von Personen bezogener Daten einer betroffenen Person, deren Daten sie verarbeitet, die in den Artikeln genannten Informationen bereit zu stellen. Dieser Informationspflicht kommt der NTB nach und stellt dieses Informationsrecht der betroffenen Person auf der Homepage des NTB https://www.ntbwel t.de/</w:t>
      </w:r>
      <w:proofErr w:type="spellStart"/>
      <w:r w:rsidRPr="009F2DE0">
        <w:rPr>
          <w:b/>
          <w:bCs/>
          <w:sz w:val="20"/>
          <w:szCs w:val="20"/>
        </w:rPr>
        <w:t>datenschutz</w:t>
      </w:r>
      <w:proofErr w:type="spellEnd"/>
      <w:r w:rsidRPr="009F2DE0">
        <w:rPr>
          <w:b/>
          <w:bCs/>
          <w:sz w:val="20"/>
          <w:szCs w:val="20"/>
        </w:rPr>
        <w:t>/ zur Verfügung.</w:t>
      </w:r>
    </w:p>
    <w:sectPr w:rsidR="000568EE" w:rsidRPr="000568EE" w:rsidSect="008B7D85">
      <w:headerReference w:type="default" r:id="rId9"/>
      <w:footerReference w:type="default" r:id="rId10"/>
      <w:headerReference w:type="first" r:id="rId11"/>
      <w:footerReference w:type="first" r:id="rId12"/>
      <w:pgSz w:w="11906" w:h="16838" w:code="9"/>
      <w:pgMar w:top="1531" w:right="992" w:bottom="964" w:left="1366" w:header="425"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850F" w14:textId="77777777" w:rsidR="0000208C" w:rsidRDefault="0000208C" w:rsidP="00FE4163">
      <w:pPr>
        <w:spacing w:after="0" w:line="240" w:lineRule="auto"/>
      </w:pPr>
      <w:r>
        <w:separator/>
      </w:r>
    </w:p>
  </w:endnote>
  <w:endnote w:type="continuationSeparator" w:id="0">
    <w:p w14:paraId="2EECED55" w14:textId="77777777" w:rsidR="0000208C" w:rsidRDefault="0000208C" w:rsidP="00FE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FECF" w14:textId="2984CB14" w:rsidR="00C04260" w:rsidRDefault="00C04260" w:rsidP="00C04260">
    <w:pPr>
      <w:pStyle w:val="Fuzeile"/>
      <w:jc w:val="center"/>
    </w:pPr>
    <w:r>
      <w:t xml:space="preserve">Seite </w:t>
    </w:r>
    <w:r>
      <w:rPr>
        <w:b/>
      </w:rPr>
      <w:fldChar w:fldCharType="begin"/>
    </w:r>
    <w:r>
      <w:rPr>
        <w:b/>
      </w:rPr>
      <w:instrText>PAGE  \* Arabic  \* MERGEFORMAT</w:instrText>
    </w:r>
    <w:r>
      <w:rPr>
        <w:b/>
      </w:rPr>
      <w:fldChar w:fldCharType="separate"/>
    </w:r>
    <w:r w:rsidR="00574E14">
      <w:rPr>
        <w:b/>
        <w:noProof/>
      </w:rPr>
      <w:t>2</w:t>
    </w:r>
    <w:r>
      <w:rPr>
        <w:b/>
      </w:rPr>
      <w:fldChar w:fldCharType="end"/>
    </w:r>
    <w:r>
      <w:t xml:space="preserve"> von </w:t>
    </w:r>
    <w:r>
      <w:rPr>
        <w:b/>
      </w:rPr>
      <w:fldChar w:fldCharType="begin"/>
    </w:r>
    <w:r>
      <w:rPr>
        <w:b/>
      </w:rPr>
      <w:instrText>NUMPAGES  \* Arabic  \* MERGEFORMAT</w:instrText>
    </w:r>
    <w:r>
      <w:rPr>
        <w:b/>
      </w:rPr>
      <w:fldChar w:fldCharType="separate"/>
    </w:r>
    <w:r w:rsidR="00574E14">
      <w:rPr>
        <w:b/>
        <w:noProof/>
      </w:rPr>
      <w:t>3</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101"/>
      <w:gridCol w:w="2081"/>
      <w:gridCol w:w="1591"/>
      <w:gridCol w:w="1591"/>
      <w:gridCol w:w="1591"/>
      <w:gridCol w:w="1591"/>
    </w:tblGrid>
    <w:tr w:rsidR="00406C78" w:rsidRPr="00583916" w14:paraId="5154E8D7" w14:textId="77777777" w:rsidTr="00583916">
      <w:tc>
        <w:tcPr>
          <w:tcW w:w="1101" w:type="dxa"/>
          <w:shd w:val="clear" w:color="auto" w:fill="auto"/>
        </w:tcPr>
        <w:p w14:paraId="2DA1BBB8" w14:textId="77777777" w:rsidR="00406C78" w:rsidRPr="00583916" w:rsidRDefault="00406C78">
          <w:pPr>
            <w:pStyle w:val="Fuzeile"/>
            <w:rPr>
              <w:b/>
              <w:sz w:val="16"/>
              <w:szCs w:val="16"/>
            </w:rPr>
          </w:pPr>
          <w:r w:rsidRPr="00583916">
            <w:rPr>
              <w:b/>
              <w:sz w:val="16"/>
              <w:szCs w:val="16"/>
            </w:rPr>
            <w:t>Bankkonten:</w:t>
          </w:r>
        </w:p>
      </w:tc>
      <w:tc>
        <w:tcPr>
          <w:tcW w:w="2081" w:type="dxa"/>
          <w:shd w:val="clear" w:color="auto" w:fill="auto"/>
        </w:tcPr>
        <w:p w14:paraId="30AB53D1" w14:textId="77777777" w:rsidR="00406C78" w:rsidRPr="00583916" w:rsidRDefault="00406C78">
          <w:pPr>
            <w:pStyle w:val="Fuzeile"/>
            <w:rPr>
              <w:sz w:val="16"/>
              <w:szCs w:val="16"/>
            </w:rPr>
          </w:pPr>
          <w:r w:rsidRPr="00583916">
            <w:rPr>
              <w:sz w:val="16"/>
              <w:szCs w:val="16"/>
            </w:rPr>
            <w:t>Kreissparkasse Ahlerstedt</w:t>
          </w:r>
        </w:p>
      </w:tc>
      <w:tc>
        <w:tcPr>
          <w:tcW w:w="1591" w:type="dxa"/>
          <w:shd w:val="clear" w:color="auto" w:fill="auto"/>
        </w:tcPr>
        <w:p w14:paraId="37BB47D3" w14:textId="77777777" w:rsidR="00406C78" w:rsidRPr="00583916" w:rsidRDefault="00406C78" w:rsidP="00583916">
          <w:pPr>
            <w:pStyle w:val="Fuzeile"/>
            <w:jc w:val="right"/>
            <w:rPr>
              <w:sz w:val="16"/>
              <w:szCs w:val="16"/>
            </w:rPr>
          </w:pPr>
          <w:r w:rsidRPr="00583916">
            <w:rPr>
              <w:sz w:val="16"/>
              <w:szCs w:val="16"/>
            </w:rPr>
            <w:t>BLZ:</w:t>
          </w:r>
        </w:p>
      </w:tc>
      <w:tc>
        <w:tcPr>
          <w:tcW w:w="1591" w:type="dxa"/>
          <w:shd w:val="clear" w:color="auto" w:fill="auto"/>
        </w:tcPr>
        <w:p w14:paraId="26BF4DC2" w14:textId="77777777" w:rsidR="00406C78" w:rsidRPr="00583916" w:rsidRDefault="00406C78">
          <w:pPr>
            <w:pStyle w:val="Fuzeile"/>
            <w:rPr>
              <w:sz w:val="16"/>
              <w:szCs w:val="16"/>
            </w:rPr>
          </w:pPr>
          <w:r w:rsidRPr="00583916">
            <w:rPr>
              <w:sz w:val="16"/>
              <w:szCs w:val="16"/>
            </w:rPr>
            <w:t>24151116</w:t>
          </w:r>
        </w:p>
      </w:tc>
      <w:tc>
        <w:tcPr>
          <w:tcW w:w="1591" w:type="dxa"/>
          <w:shd w:val="clear" w:color="auto" w:fill="auto"/>
        </w:tcPr>
        <w:p w14:paraId="1416D8BB" w14:textId="77777777" w:rsidR="00406C78" w:rsidRPr="00583916" w:rsidRDefault="00406C78" w:rsidP="00583916">
          <w:pPr>
            <w:pStyle w:val="Fuzeile"/>
            <w:jc w:val="right"/>
            <w:rPr>
              <w:sz w:val="16"/>
              <w:szCs w:val="16"/>
            </w:rPr>
          </w:pPr>
          <w:r w:rsidRPr="00583916">
            <w:rPr>
              <w:sz w:val="16"/>
              <w:szCs w:val="16"/>
            </w:rPr>
            <w:t>Konto:</w:t>
          </w:r>
        </w:p>
      </w:tc>
      <w:tc>
        <w:tcPr>
          <w:tcW w:w="1591" w:type="dxa"/>
          <w:shd w:val="clear" w:color="auto" w:fill="auto"/>
        </w:tcPr>
        <w:p w14:paraId="4B853BD3" w14:textId="77777777" w:rsidR="00406C78" w:rsidRPr="00583916" w:rsidRDefault="00406C78">
          <w:pPr>
            <w:pStyle w:val="Fuzeile"/>
            <w:rPr>
              <w:sz w:val="16"/>
              <w:szCs w:val="16"/>
            </w:rPr>
          </w:pPr>
          <w:r w:rsidRPr="00583916">
            <w:rPr>
              <w:sz w:val="16"/>
              <w:szCs w:val="16"/>
            </w:rPr>
            <w:t>183293</w:t>
          </w:r>
        </w:p>
      </w:tc>
    </w:tr>
    <w:tr w:rsidR="00406C78" w:rsidRPr="00583916" w14:paraId="6D71356E" w14:textId="77777777" w:rsidTr="00583916">
      <w:tc>
        <w:tcPr>
          <w:tcW w:w="1101" w:type="dxa"/>
          <w:shd w:val="clear" w:color="auto" w:fill="auto"/>
        </w:tcPr>
        <w:p w14:paraId="41755C1E" w14:textId="77777777" w:rsidR="00406C78" w:rsidRPr="00583916" w:rsidRDefault="00406C78">
          <w:pPr>
            <w:pStyle w:val="Fuzeile"/>
            <w:rPr>
              <w:sz w:val="16"/>
              <w:szCs w:val="16"/>
            </w:rPr>
          </w:pPr>
        </w:p>
      </w:tc>
      <w:tc>
        <w:tcPr>
          <w:tcW w:w="2081" w:type="dxa"/>
          <w:shd w:val="clear" w:color="auto" w:fill="auto"/>
        </w:tcPr>
        <w:p w14:paraId="4E5BC6D6" w14:textId="77777777" w:rsidR="00406C78" w:rsidRPr="00583916" w:rsidRDefault="00406C78">
          <w:pPr>
            <w:pStyle w:val="Fuzeile"/>
            <w:rPr>
              <w:sz w:val="16"/>
              <w:szCs w:val="16"/>
            </w:rPr>
          </w:pPr>
          <w:r w:rsidRPr="00583916">
            <w:rPr>
              <w:sz w:val="16"/>
              <w:szCs w:val="16"/>
            </w:rPr>
            <w:t>Volksbank Ahlerstedt</w:t>
          </w:r>
        </w:p>
      </w:tc>
      <w:tc>
        <w:tcPr>
          <w:tcW w:w="1591" w:type="dxa"/>
          <w:shd w:val="clear" w:color="auto" w:fill="auto"/>
        </w:tcPr>
        <w:p w14:paraId="31E7D4B6" w14:textId="77777777" w:rsidR="00406C78" w:rsidRPr="00583916" w:rsidRDefault="00406C78" w:rsidP="00583916">
          <w:pPr>
            <w:pStyle w:val="Fuzeile"/>
            <w:jc w:val="right"/>
            <w:rPr>
              <w:sz w:val="16"/>
              <w:szCs w:val="16"/>
            </w:rPr>
          </w:pPr>
          <w:r w:rsidRPr="00583916">
            <w:rPr>
              <w:sz w:val="16"/>
              <w:szCs w:val="16"/>
            </w:rPr>
            <w:t>BLZ:</w:t>
          </w:r>
        </w:p>
      </w:tc>
      <w:tc>
        <w:tcPr>
          <w:tcW w:w="1591" w:type="dxa"/>
          <w:shd w:val="clear" w:color="auto" w:fill="auto"/>
        </w:tcPr>
        <w:p w14:paraId="25D82335" w14:textId="77777777" w:rsidR="00406C78" w:rsidRPr="00583916" w:rsidRDefault="00406C78">
          <w:pPr>
            <w:pStyle w:val="Fuzeile"/>
            <w:rPr>
              <w:sz w:val="16"/>
              <w:szCs w:val="16"/>
            </w:rPr>
          </w:pPr>
          <w:r w:rsidRPr="00583916">
            <w:rPr>
              <w:sz w:val="16"/>
              <w:szCs w:val="16"/>
            </w:rPr>
            <w:t>20069780</w:t>
          </w:r>
        </w:p>
      </w:tc>
      <w:tc>
        <w:tcPr>
          <w:tcW w:w="1591" w:type="dxa"/>
          <w:shd w:val="clear" w:color="auto" w:fill="auto"/>
        </w:tcPr>
        <w:p w14:paraId="6FCB80F7" w14:textId="77777777" w:rsidR="00406C78" w:rsidRPr="00583916" w:rsidRDefault="00406C78" w:rsidP="00583916">
          <w:pPr>
            <w:pStyle w:val="Fuzeile"/>
            <w:jc w:val="right"/>
            <w:rPr>
              <w:sz w:val="16"/>
              <w:szCs w:val="16"/>
            </w:rPr>
          </w:pPr>
          <w:r w:rsidRPr="00583916">
            <w:rPr>
              <w:sz w:val="16"/>
              <w:szCs w:val="16"/>
            </w:rPr>
            <w:t>Konto:</w:t>
          </w:r>
        </w:p>
      </w:tc>
      <w:tc>
        <w:tcPr>
          <w:tcW w:w="1591" w:type="dxa"/>
          <w:shd w:val="clear" w:color="auto" w:fill="auto"/>
        </w:tcPr>
        <w:p w14:paraId="6D1F8654" w14:textId="77777777" w:rsidR="00406C78" w:rsidRPr="00583916" w:rsidRDefault="00406C78">
          <w:pPr>
            <w:pStyle w:val="Fuzeile"/>
            <w:rPr>
              <w:sz w:val="16"/>
              <w:szCs w:val="16"/>
            </w:rPr>
          </w:pPr>
          <w:r w:rsidRPr="00583916">
            <w:rPr>
              <w:sz w:val="16"/>
              <w:szCs w:val="16"/>
            </w:rPr>
            <w:t>2450300</w:t>
          </w:r>
        </w:p>
      </w:tc>
    </w:tr>
  </w:tbl>
  <w:p w14:paraId="2B1BB2F9" w14:textId="77777777" w:rsidR="00406C78" w:rsidRDefault="00406C78" w:rsidP="002F3E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489C" w14:textId="77777777" w:rsidR="0000208C" w:rsidRDefault="0000208C" w:rsidP="00FE4163">
      <w:pPr>
        <w:spacing w:after="0" w:line="240" w:lineRule="auto"/>
      </w:pPr>
      <w:r>
        <w:separator/>
      </w:r>
    </w:p>
  </w:footnote>
  <w:footnote w:type="continuationSeparator" w:id="0">
    <w:p w14:paraId="29FB35BA" w14:textId="77777777" w:rsidR="0000208C" w:rsidRDefault="0000208C" w:rsidP="00FE4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ook w:val="04A0" w:firstRow="1" w:lastRow="0" w:firstColumn="1" w:lastColumn="0" w:noHBand="0" w:noVBand="1"/>
    </w:tblPr>
    <w:tblGrid>
      <w:gridCol w:w="5113"/>
      <w:gridCol w:w="4493"/>
    </w:tblGrid>
    <w:tr w:rsidR="00451B24" w14:paraId="66780784" w14:textId="77777777" w:rsidTr="000568EE">
      <w:trPr>
        <w:trHeight w:val="1372"/>
      </w:trPr>
      <w:tc>
        <w:tcPr>
          <w:tcW w:w="5113" w:type="dxa"/>
          <w:vAlign w:val="center"/>
        </w:tcPr>
        <w:p w14:paraId="203F15B3" w14:textId="0D41C9B1" w:rsidR="00451B24" w:rsidRPr="009A6B3C" w:rsidRDefault="00645025" w:rsidP="006A4E0F">
          <w:pPr>
            <w:pStyle w:val="Kopfzeile"/>
            <w:rPr>
              <w:b/>
              <w:sz w:val="28"/>
              <w:szCs w:val="28"/>
            </w:rPr>
          </w:pPr>
          <w:r>
            <w:rPr>
              <w:b/>
              <w:sz w:val="28"/>
              <w:szCs w:val="28"/>
            </w:rPr>
            <w:t>Niedersächsischer Turner-Bund Fachgebiet Faustball</w:t>
          </w:r>
        </w:p>
        <w:p w14:paraId="2F302CD3" w14:textId="3AE1E323" w:rsidR="00451B24" w:rsidRDefault="00645025" w:rsidP="006A4E0F">
          <w:pPr>
            <w:pStyle w:val="Kopfzeile"/>
            <w:rPr>
              <w:sz w:val="28"/>
              <w:szCs w:val="28"/>
            </w:rPr>
          </w:pPr>
          <w:r>
            <w:rPr>
              <w:sz w:val="28"/>
              <w:szCs w:val="28"/>
            </w:rPr>
            <w:t>Landesschiedsrichterwartin</w:t>
          </w:r>
        </w:p>
        <w:p w14:paraId="6634685A" w14:textId="77777777" w:rsidR="004B1D20" w:rsidRPr="004B1D20" w:rsidRDefault="004B1D20" w:rsidP="006A4E0F">
          <w:pPr>
            <w:pStyle w:val="Kopfzeile"/>
          </w:pPr>
        </w:p>
      </w:tc>
      <w:tc>
        <w:tcPr>
          <w:tcW w:w="4493" w:type="dxa"/>
        </w:tcPr>
        <w:p w14:paraId="03942C66" w14:textId="77777777" w:rsidR="00451B24" w:rsidRDefault="00191349" w:rsidP="000568EE">
          <w:pPr>
            <w:pStyle w:val="Kopfzeile"/>
            <w:jc w:val="right"/>
          </w:pPr>
          <w:r w:rsidRPr="005928DB">
            <w:rPr>
              <w:noProof/>
              <w:lang w:eastAsia="de-DE"/>
            </w:rPr>
            <w:drawing>
              <wp:inline distT="0" distB="0" distL="0" distR="0" wp14:anchorId="68DA8BBC" wp14:editId="232F8A02">
                <wp:extent cx="2118360" cy="57912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360" cy="579120"/>
                        </a:xfrm>
                        <a:prstGeom prst="rect">
                          <a:avLst/>
                        </a:prstGeom>
                        <a:noFill/>
                        <a:ln>
                          <a:noFill/>
                        </a:ln>
                      </pic:spPr>
                    </pic:pic>
                  </a:graphicData>
                </a:graphic>
              </wp:inline>
            </w:drawing>
          </w:r>
        </w:p>
      </w:tc>
    </w:tr>
  </w:tbl>
  <w:p w14:paraId="25C53137" w14:textId="77777777" w:rsidR="00406C78" w:rsidRDefault="00406C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ook w:val="04A0" w:firstRow="1" w:lastRow="0" w:firstColumn="1" w:lastColumn="0" w:noHBand="0" w:noVBand="1"/>
    </w:tblPr>
    <w:tblGrid>
      <w:gridCol w:w="8472"/>
      <w:gridCol w:w="1134"/>
    </w:tblGrid>
    <w:tr w:rsidR="00406C78" w:rsidRPr="00583916" w14:paraId="77B8A12E" w14:textId="77777777" w:rsidTr="00583916">
      <w:tc>
        <w:tcPr>
          <w:tcW w:w="8472" w:type="dxa"/>
          <w:shd w:val="clear" w:color="auto" w:fill="auto"/>
        </w:tcPr>
        <w:p w14:paraId="59453033" w14:textId="77777777" w:rsidR="00406C78" w:rsidRPr="00583916" w:rsidRDefault="00191349">
          <w:pPr>
            <w:pStyle w:val="Kopfzeile"/>
          </w:pPr>
          <w:r>
            <w:rPr>
              <w:noProof/>
              <w:lang w:eastAsia="de-DE"/>
            </w:rPr>
            <w:drawing>
              <wp:anchor distT="0" distB="0" distL="114300" distR="114300" simplePos="0" relativeHeight="251657728" behindDoc="0" locked="0" layoutInCell="1" allowOverlap="1" wp14:anchorId="71CE38FA" wp14:editId="0F6CCF40">
                <wp:simplePos x="0" y="0"/>
                <wp:positionH relativeFrom="margin">
                  <wp:align>center</wp:align>
                </wp:positionH>
                <wp:positionV relativeFrom="margin">
                  <wp:posOffset>187960</wp:posOffset>
                </wp:positionV>
                <wp:extent cx="4834255" cy="323850"/>
                <wp:effectExtent l="0" t="0" r="0" b="0"/>
                <wp:wrapSquare wrapText="bothSides"/>
                <wp:docPr id="3" name="Bild 1" descr="Schriftzu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chriftzug1"/>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4834255"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4" w:type="dxa"/>
          <w:shd w:val="clear" w:color="auto" w:fill="auto"/>
        </w:tcPr>
        <w:p w14:paraId="4E56EC6B" w14:textId="77777777" w:rsidR="00406C78" w:rsidRPr="00583916" w:rsidRDefault="00191349" w:rsidP="00583916">
          <w:pPr>
            <w:pStyle w:val="Kopfzeile"/>
            <w:jc w:val="right"/>
          </w:pPr>
          <w:r w:rsidRPr="00C87A9B">
            <w:rPr>
              <w:noProof/>
              <w:lang w:eastAsia="de-DE"/>
            </w:rPr>
            <w:drawing>
              <wp:inline distT="0" distB="0" distL="0" distR="0" wp14:anchorId="5C578A9D" wp14:editId="256D8400">
                <wp:extent cx="541020" cy="647700"/>
                <wp:effectExtent l="0" t="0" r="0" b="0"/>
                <wp:docPr id="2" name="Grafik 1" descr="MTV Wangersen 1908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TV Wangersen 1908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647700"/>
                        </a:xfrm>
                        <a:prstGeom prst="rect">
                          <a:avLst/>
                        </a:prstGeom>
                        <a:noFill/>
                        <a:ln>
                          <a:noFill/>
                        </a:ln>
                      </pic:spPr>
                    </pic:pic>
                  </a:graphicData>
                </a:graphic>
              </wp:inline>
            </w:drawing>
          </w:r>
        </w:p>
      </w:tc>
    </w:tr>
  </w:tbl>
  <w:p w14:paraId="010C5987" w14:textId="77777777" w:rsidR="00406C78" w:rsidRDefault="00406C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6058"/>
    <w:multiLevelType w:val="hybridMultilevel"/>
    <w:tmpl w:val="997A6A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D345F9"/>
    <w:multiLevelType w:val="hybridMultilevel"/>
    <w:tmpl w:val="3358306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2A627F"/>
    <w:multiLevelType w:val="hybridMultilevel"/>
    <w:tmpl w:val="1F14A5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501D45"/>
    <w:multiLevelType w:val="hybridMultilevel"/>
    <w:tmpl w:val="42727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101E68"/>
    <w:multiLevelType w:val="hybridMultilevel"/>
    <w:tmpl w:val="CE1827E8"/>
    <w:lvl w:ilvl="0" w:tplc="2D1CEF4C">
      <w:start w:val="5"/>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6536764">
    <w:abstractNumId w:val="3"/>
  </w:num>
  <w:num w:numId="2" w16cid:durableId="414321890">
    <w:abstractNumId w:val="4"/>
  </w:num>
  <w:num w:numId="3" w16cid:durableId="205919251">
    <w:abstractNumId w:val="0"/>
  </w:num>
  <w:num w:numId="4" w16cid:durableId="893664826">
    <w:abstractNumId w:val="1"/>
  </w:num>
  <w:num w:numId="5" w16cid:durableId="1489787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163"/>
    <w:rsid w:val="0000208C"/>
    <w:rsid w:val="00035BC4"/>
    <w:rsid w:val="000568EE"/>
    <w:rsid w:val="00060390"/>
    <w:rsid w:val="000631EF"/>
    <w:rsid w:val="00094CA8"/>
    <w:rsid w:val="000A0492"/>
    <w:rsid w:val="000B2A1D"/>
    <w:rsid w:val="000D0796"/>
    <w:rsid w:val="00187ABC"/>
    <w:rsid w:val="00191349"/>
    <w:rsid w:val="001949CA"/>
    <w:rsid w:val="001B67E1"/>
    <w:rsid w:val="001F5A13"/>
    <w:rsid w:val="00230EA9"/>
    <w:rsid w:val="00232E86"/>
    <w:rsid w:val="00240840"/>
    <w:rsid w:val="00283144"/>
    <w:rsid w:val="00292487"/>
    <w:rsid w:val="002C15DC"/>
    <w:rsid w:val="002C1C6A"/>
    <w:rsid w:val="002D2627"/>
    <w:rsid w:val="002D69BA"/>
    <w:rsid w:val="002F3E40"/>
    <w:rsid w:val="00307922"/>
    <w:rsid w:val="00326C42"/>
    <w:rsid w:val="00335098"/>
    <w:rsid w:val="0033711F"/>
    <w:rsid w:val="00346168"/>
    <w:rsid w:val="00356B57"/>
    <w:rsid w:val="00360F83"/>
    <w:rsid w:val="00374F5B"/>
    <w:rsid w:val="00376DC6"/>
    <w:rsid w:val="003D0348"/>
    <w:rsid w:val="003F63DD"/>
    <w:rsid w:val="00406C78"/>
    <w:rsid w:val="00415C53"/>
    <w:rsid w:val="00433547"/>
    <w:rsid w:val="00451B24"/>
    <w:rsid w:val="00454A8F"/>
    <w:rsid w:val="004556D9"/>
    <w:rsid w:val="00457341"/>
    <w:rsid w:val="004A1D65"/>
    <w:rsid w:val="004B0DD6"/>
    <w:rsid w:val="004B1D20"/>
    <w:rsid w:val="004B7A65"/>
    <w:rsid w:val="00516CD3"/>
    <w:rsid w:val="00521B87"/>
    <w:rsid w:val="00522B43"/>
    <w:rsid w:val="0052627F"/>
    <w:rsid w:val="00532BCB"/>
    <w:rsid w:val="005515A8"/>
    <w:rsid w:val="00574E14"/>
    <w:rsid w:val="00583916"/>
    <w:rsid w:val="005A3CCF"/>
    <w:rsid w:val="005B061E"/>
    <w:rsid w:val="005B1FFF"/>
    <w:rsid w:val="005B578E"/>
    <w:rsid w:val="005C7CB0"/>
    <w:rsid w:val="005F7705"/>
    <w:rsid w:val="00617B15"/>
    <w:rsid w:val="0062057A"/>
    <w:rsid w:val="00645025"/>
    <w:rsid w:val="00647E7F"/>
    <w:rsid w:val="00653198"/>
    <w:rsid w:val="00664FA8"/>
    <w:rsid w:val="00687F17"/>
    <w:rsid w:val="00690043"/>
    <w:rsid w:val="006A4E0F"/>
    <w:rsid w:val="006F27AF"/>
    <w:rsid w:val="0070466B"/>
    <w:rsid w:val="007A53CA"/>
    <w:rsid w:val="007D46AB"/>
    <w:rsid w:val="00826622"/>
    <w:rsid w:val="008A1AD2"/>
    <w:rsid w:val="008A4E17"/>
    <w:rsid w:val="008B7D85"/>
    <w:rsid w:val="008C78AB"/>
    <w:rsid w:val="00925E74"/>
    <w:rsid w:val="00951464"/>
    <w:rsid w:val="00960F90"/>
    <w:rsid w:val="00962442"/>
    <w:rsid w:val="009A6AAC"/>
    <w:rsid w:val="009D5BFC"/>
    <w:rsid w:val="009F2DE0"/>
    <w:rsid w:val="00A13720"/>
    <w:rsid w:val="00A13FB0"/>
    <w:rsid w:val="00A44AB6"/>
    <w:rsid w:val="00A70994"/>
    <w:rsid w:val="00A7126F"/>
    <w:rsid w:val="00AD4331"/>
    <w:rsid w:val="00AE5946"/>
    <w:rsid w:val="00B20721"/>
    <w:rsid w:val="00B224E4"/>
    <w:rsid w:val="00B544CE"/>
    <w:rsid w:val="00B57829"/>
    <w:rsid w:val="00B633C6"/>
    <w:rsid w:val="00B65553"/>
    <w:rsid w:val="00B701DE"/>
    <w:rsid w:val="00B90984"/>
    <w:rsid w:val="00BA64FC"/>
    <w:rsid w:val="00BD526B"/>
    <w:rsid w:val="00BF5628"/>
    <w:rsid w:val="00C04260"/>
    <w:rsid w:val="00C255E8"/>
    <w:rsid w:val="00C80584"/>
    <w:rsid w:val="00C8690E"/>
    <w:rsid w:val="00CA14B6"/>
    <w:rsid w:val="00CA79A7"/>
    <w:rsid w:val="00CB1A66"/>
    <w:rsid w:val="00CB2E2C"/>
    <w:rsid w:val="00D016D0"/>
    <w:rsid w:val="00DA6E6D"/>
    <w:rsid w:val="00DB67D9"/>
    <w:rsid w:val="00DD5D6E"/>
    <w:rsid w:val="00E00EC5"/>
    <w:rsid w:val="00E07A12"/>
    <w:rsid w:val="00E12500"/>
    <w:rsid w:val="00E1790F"/>
    <w:rsid w:val="00E661EB"/>
    <w:rsid w:val="00E721B0"/>
    <w:rsid w:val="00E740DA"/>
    <w:rsid w:val="00E81EF9"/>
    <w:rsid w:val="00EF0203"/>
    <w:rsid w:val="00F02974"/>
    <w:rsid w:val="00F127FE"/>
    <w:rsid w:val="00F31C40"/>
    <w:rsid w:val="00F52C62"/>
    <w:rsid w:val="00F6373D"/>
    <w:rsid w:val="00F67DC1"/>
    <w:rsid w:val="00F73704"/>
    <w:rsid w:val="00F91A63"/>
    <w:rsid w:val="00FC68C6"/>
    <w:rsid w:val="00FE41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89FB"/>
  <w15:chartTrackingRefBased/>
  <w15:docId w15:val="{CDE59479-BC8B-4334-9539-8DE14A4B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526B"/>
    <w:pPr>
      <w:spacing w:after="200" w:line="276" w:lineRule="auto"/>
    </w:pPr>
    <w:rPr>
      <w:sz w:val="22"/>
      <w:szCs w:val="22"/>
      <w:lang w:eastAsia="en-US"/>
    </w:rPr>
  </w:style>
  <w:style w:type="paragraph" w:styleId="berschrift1">
    <w:name w:val="heading 1"/>
    <w:basedOn w:val="Standard"/>
    <w:next w:val="Standard"/>
    <w:link w:val="berschrift1Zchn"/>
    <w:qFormat/>
    <w:rsid w:val="00B544CE"/>
    <w:pPr>
      <w:keepNext/>
      <w:spacing w:before="240" w:after="60" w:line="240" w:lineRule="auto"/>
      <w:outlineLvl w:val="0"/>
    </w:pPr>
    <w:rPr>
      <w:rFonts w:ascii="Arial" w:eastAsia="Times New Roman" w:hAnsi="Arial"/>
      <w:b/>
      <w:kern w:val="28"/>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41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4163"/>
  </w:style>
  <w:style w:type="paragraph" w:styleId="Fuzeile">
    <w:name w:val="footer"/>
    <w:basedOn w:val="Standard"/>
    <w:link w:val="FuzeileZchn"/>
    <w:uiPriority w:val="99"/>
    <w:unhideWhenUsed/>
    <w:rsid w:val="00FE41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4163"/>
  </w:style>
  <w:style w:type="table" w:styleId="Tabellenraster">
    <w:name w:val="Table Grid"/>
    <w:basedOn w:val="NormaleTabelle"/>
    <w:uiPriority w:val="59"/>
    <w:rsid w:val="00FE4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E416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E4163"/>
    <w:rPr>
      <w:rFonts w:ascii="Tahoma" w:hAnsi="Tahoma" w:cs="Tahoma"/>
      <w:sz w:val="16"/>
      <w:szCs w:val="16"/>
    </w:rPr>
  </w:style>
  <w:style w:type="paragraph" w:styleId="KeinLeerraum">
    <w:name w:val="No Spacing"/>
    <w:uiPriority w:val="1"/>
    <w:qFormat/>
    <w:rsid w:val="002C1C6A"/>
    <w:rPr>
      <w:sz w:val="22"/>
      <w:szCs w:val="22"/>
      <w:lang w:eastAsia="en-US"/>
    </w:rPr>
  </w:style>
  <w:style w:type="character" w:styleId="Hyperlink">
    <w:name w:val="Hyperlink"/>
    <w:uiPriority w:val="99"/>
    <w:unhideWhenUsed/>
    <w:rsid w:val="00C04260"/>
    <w:rPr>
      <w:color w:val="0000FF"/>
      <w:u w:val="single"/>
    </w:rPr>
  </w:style>
  <w:style w:type="character" w:customStyle="1" w:styleId="berschrift1Zchn">
    <w:name w:val="Überschrift 1 Zchn"/>
    <w:link w:val="berschrift1"/>
    <w:rsid w:val="00B544CE"/>
    <w:rPr>
      <w:rFonts w:ascii="Arial" w:eastAsia="Times New Roman" w:hAnsi="Arial"/>
      <w:b/>
      <w:kern w:val="28"/>
      <w:sz w:val="28"/>
    </w:rPr>
  </w:style>
  <w:style w:type="character" w:customStyle="1" w:styleId="NichtaufgelsteErwhnung1">
    <w:name w:val="Nicht aufgelöste Erwähnung1"/>
    <w:basedOn w:val="Absatz-Standardschriftart"/>
    <w:uiPriority w:val="99"/>
    <w:semiHidden/>
    <w:unhideWhenUsed/>
    <w:rsid w:val="00925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87F81-D89E-4009-B290-70013607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MTV Wangersen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Thrunibär</dc:creator>
  <cp:keywords/>
  <cp:lastModifiedBy>Steffi Sandmeier</cp:lastModifiedBy>
  <cp:revision>2</cp:revision>
  <cp:lastPrinted>2022-05-03T19:20:00Z</cp:lastPrinted>
  <dcterms:created xsi:type="dcterms:W3CDTF">2023-01-16T20:11:00Z</dcterms:created>
  <dcterms:modified xsi:type="dcterms:W3CDTF">2023-01-16T20:11:00Z</dcterms:modified>
</cp:coreProperties>
</file>